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0DC" w:rsidRPr="004954C5" w:rsidRDefault="00BB70DC" w:rsidP="00BB70DC">
      <w:pPr>
        <w:pBdr>
          <w:top w:val="nil"/>
          <w:left w:val="nil"/>
          <w:bottom w:val="nil"/>
          <w:right w:val="nil"/>
          <w:between w:val="nil"/>
        </w:pBdr>
        <w:jc w:val="center"/>
        <w:rPr>
          <w:b/>
          <w:smallCaps/>
          <w:color w:val="000000"/>
        </w:rPr>
      </w:pPr>
      <w:r w:rsidRPr="004954C5">
        <w:rPr>
          <w:b/>
          <w:color w:val="000000"/>
        </w:rPr>
        <w:t xml:space="preserve">PRICE </w:t>
      </w:r>
      <w:r w:rsidRPr="004954C5">
        <w:rPr>
          <w:b/>
          <w:smallCaps/>
          <w:color w:val="000000"/>
        </w:rPr>
        <w:t>QUOTATION FORM</w:t>
      </w:r>
    </w:p>
    <w:p w:rsidR="00BB70DC" w:rsidRPr="004954C5" w:rsidRDefault="00BB70DC" w:rsidP="00BB70DC"/>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BB70DC" w:rsidRPr="004954C5" w:rsidTr="004D0B2B">
        <w:tc>
          <w:tcPr>
            <w:tcW w:w="3708" w:type="dxa"/>
          </w:tcPr>
          <w:p w:rsidR="00BB70DC" w:rsidRPr="004954C5" w:rsidRDefault="00BB70DC" w:rsidP="004D0B2B">
            <w:pPr>
              <w:rPr>
                <w:b/>
              </w:rPr>
            </w:pPr>
            <w:r w:rsidRPr="004954C5">
              <w:rPr>
                <w:b/>
              </w:rPr>
              <w:t>Name of Bidder:</w:t>
            </w:r>
          </w:p>
        </w:tc>
        <w:tc>
          <w:tcPr>
            <w:tcW w:w="4814" w:type="dxa"/>
            <w:vAlign w:val="center"/>
          </w:tcPr>
          <w:p w:rsidR="00BB70DC" w:rsidRPr="004954C5" w:rsidRDefault="00BB70DC" w:rsidP="004D0B2B">
            <w:pPr>
              <w:jc w:val="center"/>
            </w:pPr>
          </w:p>
        </w:tc>
      </w:tr>
      <w:tr w:rsidR="00BB70DC" w:rsidRPr="004954C5" w:rsidTr="004D0B2B">
        <w:tc>
          <w:tcPr>
            <w:tcW w:w="3708" w:type="dxa"/>
          </w:tcPr>
          <w:p w:rsidR="00BB70DC" w:rsidRPr="004954C5" w:rsidRDefault="00BB70DC" w:rsidP="004D0B2B">
            <w:pPr>
              <w:rPr>
                <w:b/>
              </w:rPr>
            </w:pPr>
            <w:r w:rsidRPr="004954C5">
              <w:rPr>
                <w:b/>
              </w:rPr>
              <w:t>Date of the quotation:</w:t>
            </w:r>
          </w:p>
        </w:tc>
        <w:tc>
          <w:tcPr>
            <w:tcW w:w="4814" w:type="dxa"/>
            <w:vAlign w:val="center"/>
          </w:tcPr>
          <w:p w:rsidR="00BB70DC" w:rsidRPr="004954C5" w:rsidRDefault="00BB70DC" w:rsidP="004D0B2B">
            <w:pPr>
              <w:jc w:val="center"/>
            </w:pPr>
            <w:r w:rsidRPr="004954C5">
              <w:rPr>
                <w:color w:val="808080"/>
              </w:rPr>
              <w:t>Click here to enter a date.</w:t>
            </w:r>
          </w:p>
        </w:tc>
      </w:tr>
      <w:tr w:rsidR="00BB70DC" w:rsidRPr="004954C5" w:rsidTr="004D0B2B">
        <w:tc>
          <w:tcPr>
            <w:tcW w:w="3708" w:type="dxa"/>
          </w:tcPr>
          <w:p w:rsidR="00BB70DC" w:rsidRPr="004954C5" w:rsidRDefault="00BB70DC" w:rsidP="004D0B2B">
            <w:pPr>
              <w:rPr>
                <w:b/>
              </w:rPr>
            </w:pPr>
            <w:r w:rsidRPr="004954C5">
              <w:rPr>
                <w:b/>
              </w:rPr>
              <w:t>Request for quotation Nº:</w:t>
            </w:r>
          </w:p>
        </w:tc>
        <w:tc>
          <w:tcPr>
            <w:tcW w:w="4814" w:type="dxa"/>
            <w:vAlign w:val="center"/>
          </w:tcPr>
          <w:p w:rsidR="00BB70DC" w:rsidRPr="004954C5" w:rsidRDefault="00BB70DC" w:rsidP="004D0B2B">
            <w:pPr>
              <w:pBdr>
                <w:top w:val="nil"/>
                <w:left w:val="nil"/>
                <w:bottom w:val="nil"/>
                <w:right w:val="nil"/>
                <w:between w:val="nil"/>
              </w:pBdr>
              <w:rPr>
                <w:color w:val="000000"/>
              </w:rPr>
            </w:pPr>
            <w:r>
              <w:rPr>
                <w:color w:val="000000"/>
              </w:rPr>
              <w:t>RFQ Nº UNFPA/MDA/RFQ/2021008</w:t>
            </w:r>
            <w:r w:rsidRPr="004954C5">
              <w:rPr>
                <w:color w:val="000000"/>
              </w:rPr>
              <w:t xml:space="preserve"> –    </w:t>
            </w:r>
            <w:r w:rsidRPr="004954C5">
              <w:rPr>
                <w:b/>
              </w:rPr>
              <w:t xml:space="preserve">organizing two communication events within UNFPA Population and </w:t>
            </w:r>
            <w:r>
              <w:rPr>
                <w:b/>
              </w:rPr>
              <w:t>Development</w:t>
            </w:r>
            <w:r w:rsidRPr="004954C5">
              <w:rPr>
                <w:b/>
              </w:rPr>
              <w:t xml:space="preserve"> Portfolio</w:t>
            </w:r>
          </w:p>
          <w:p w:rsidR="00BB70DC" w:rsidRPr="004954C5" w:rsidRDefault="00BB70DC" w:rsidP="004D0B2B">
            <w:pPr>
              <w:jc w:val="center"/>
            </w:pPr>
          </w:p>
        </w:tc>
      </w:tr>
      <w:tr w:rsidR="00BB70DC" w:rsidRPr="004954C5" w:rsidTr="004D0B2B">
        <w:tc>
          <w:tcPr>
            <w:tcW w:w="3708" w:type="dxa"/>
          </w:tcPr>
          <w:p w:rsidR="00BB70DC" w:rsidRPr="004954C5" w:rsidRDefault="00BB70DC" w:rsidP="004D0B2B">
            <w:pPr>
              <w:rPr>
                <w:b/>
              </w:rPr>
            </w:pPr>
            <w:r w:rsidRPr="004954C5">
              <w:rPr>
                <w:b/>
              </w:rPr>
              <w:t>Currency of quotation :</w:t>
            </w:r>
          </w:p>
        </w:tc>
        <w:tc>
          <w:tcPr>
            <w:tcW w:w="4814" w:type="dxa"/>
            <w:vAlign w:val="center"/>
          </w:tcPr>
          <w:p w:rsidR="00BB70DC" w:rsidRPr="004954C5" w:rsidRDefault="00BB70DC" w:rsidP="004D0B2B">
            <w:pPr>
              <w:jc w:val="center"/>
            </w:pPr>
            <w:r w:rsidRPr="004954C5">
              <w:t>USD</w:t>
            </w:r>
          </w:p>
        </w:tc>
      </w:tr>
      <w:tr w:rsidR="00BB70DC" w:rsidRPr="004954C5" w:rsidTr="004D0B2B">
        <w:tc>
          <w:tcPr>
            <w:tcW w:w="3708" w:type="dxa"/>
            <w:tcBorders>
              <w:bottom w:val="single" w:sz="4" w:space="0" w:color="F2F2F2"/>
            </w:tcBorders>
          </w:tcPr>
          <w:p w:rsidR="00BB70DC" w:rsidRPr="004954C5" w:rsidRDefault="00BB70DC" w:rsidP="004D0B2B">
            <w:pPr>
              <w:rPr>
                <w:b/>
              </w:rPr>
            </w:pPr>
            <w:r w:rsidRPr="004954C5">
              <w:rPr>
                <w:b/>
              </w:rPr>
              <w:t xml:space="preserve">Delivery charges based on the following 2010 Incoterm: </w:t>
            </w:r>
          </w:p>
        </w:tc>
        <w:tc>
          <w:tcPr>
            <w:tcW w:w="4814" w:type="dxa"/>
            <w:tcBorders>
              <w:bottom w:val="single" w:sz="4" w:space="0" w:color="F2F2F2"/>
            </w:tcBorders>
            <w:vAlign w:val="center"/>
          </w:tcPr>
          <w:p w:rsidR="00BB70DC" w:rsidRPr="004954C5" w:rsidRDefault="00BB70DC" w:rsidP="004D0B2B">
            <w:pPr>
              <w:jc w:val="center"/>
            </w:pPr>
            <w:r w:rsidRPr="004954C5">
              <w:rPr>
                <w:color w:val="808080"/>
              </w:rPr>
              <w:t>Choose an item.</w:t>
            </w:r>
          </w:p>
        </w:tc>
      </w:tr>
      <w:tr w:rsidR="00BB70DC" w:rsidRPr="004954C5" w:rsidTr="004D0B2B">
        <w:tc>
          <w:tcPr>
            <w:tcW w:w="3708" w:type="dxa"/>
            <w:tcBorders>
              <w:bottom w:val="single" w:sz="4" w:space="0" w:color="F2F2F2"/>
            </w:tcBorders>
          </w:tcPr>
          <w:p w:rsidR="00BB70DC" w:rsidRPr="004954C5" w:rsidRDefault="00BB70DC" w:rsidP="004D0B2B">
            <w:pPr>
              <w:rPr>
                <w:b/>
              </w:rPr>
            </w:pPr>
            <w:r w:rsidRPr="004954C5">
              <w:rPr>
                <w:b/>
              </w:rPr>
              <w:t>Validity of quotation:</w:t>
            </w:r>
          </w:p>
          <w:p w:rsidR="00BB70DC" w:rsidRPr="004954C5" w:rsidRDefault="00BB70DC" w:rsidP="004D0B2B">
            <w:pPr>
              <w:jc w:val="both"/>
              <w:rPr>
                <w:b/>
                <w:i/>
              </w:rPr>
            </w:pPr>
            <w:r w:rsidRPr="004954C5">
              <w:rPr>
                <w:i/>
              </w:rPr>
              <w:t>(The quotation must be valid for a period of at least 3 months after the submission deadline</w:t>
            </w:r>
          </w:p>
        </w:tc>
        <w:tc>
          <w:tcPr>
            <w:tcW w:w="4814" w:type="dxa"/>
            <w:tcBorders>
              <w:bottom w:val="single" w:sz="4" w:space="0" w:color="F2F2F2"/>
            </w:tcBorders>
            <w:vAlign w:val="center"/>
          </w:tcPr>
          <w:p w:rsidR="00BB70DC" w:rsidRPr="004954C5" w:rsidRDefault="00BB70DC" w:rsidP="004D0B2B">
            <w:pPr>
              <w:jc w:val="center"/>
            </w:pPr>
          </w:p>
        </w:tc>
      </w:tr>
    </w:tbl>
    <w:p w:rsidR="00BB70DC" w:rsidRPr="004954C5" w:rsidRDefault="00BB70DC" w:rsidP="00BB70DC">
      <w:pPr>
        <w:pStyle w:val="Title"/>
        <w:jc w:val="left"/>
        <w:rPr>
          <w:b w:val="0"/>
          <w:sz w:val="22"/>
          <w:szCs w:val="22"/>
          <w:u w:val="none"/>
        </w:rPr>
      </w:pPr>
    </w:p>
    <w:p w:rsidR="00BB70DC" w:rsidRPr="004954C5" w:rsidRDefault="00BB70DC" w:rsidP="00BB70DC">
      <w:pPr>
        <w:numPr>
          <w:ilvl w:val="0"/>
          <w:numId w:val="2"/>
        </w:numPr>
        <w:pBdr>
          <w:top w:val="nil"/>
          <w:left w:val="nil"/>
          <w:bottom w:val="nil"/>
          <w:right w:val="nil"/>
          <w:between w:val="nil"/>
        </w:pBdr>
        <w:spacing w:after="0" w:line="240" w:lineRule="auto"/>
        <w:ind w:left="426" w:hanging="426"/>
        <w:jc w:val="both"/>
        <w:rPr>
          <w:color w:val="000000"/>
        </w:rPr>
      </w:pPr>
      <w:r w:rsidRPr="004954C5">
        <w:rPr>
          <w:color w:val="000000"/>
        </w:rPr>
        <w:t xml:space="preserve">Quoted rates must be </w:t>
      </w:r>
      <w:r w:rsidRPr="004954C5">
        <w:rPr>
          <w:b/>
          <w:color w:val="FF0000"/>
        </w:rPr>
        <w:t>exclusive of all taxes</w:t>
      </w:r>
      <w:r w:rsidRPr="004954C5">
        <w:rPr>
          <w:color w:val="000000"/>
        </w:rPr>
        <w:t xml:space="preserve">, since UNFPA is exempt from taxes. </w:t>
      </w:r>
    </w:p>
    <w:p w:rsidR="00BB70DC" w:rsidRPr="004954C5" w:rsidRDefault="00BB70DC" w:rsidP="00BB70DC">
      <w:pPr>
        <w:jc w:val="both"/>
        <w:rPr>
          <w:b/>
          <w:i/>
          <w:color w:val="00B0F0"/>
        </w:rPr>
      </w:pPr>
      <w:r w:rsidRPr="004954C5">
        <w:rPr>
          <w:b/>
          <w:i/>
          <w:color w:val="00B0F0"/>
        </w:rPr>
        <w:t>Note: You may add as many lines as required.</w:t>
      </w:r>
    </w:p>
    <w:p w:rsidR="00BB70DC" w:rsidRPr="004954C5" w:rsidRDefault="00BB70DC" w:rsidP="00BB70DC">
      <w:pPr>
        <w:jc w:val="both"/>
        <w:rPr>
          <w:highlight w:val="yellow"/>
        </w:rPr>
      </w:pP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23"/>
        <w:gridCol w:w="4207"/>
        <w:gridCol w:w="1260"/>
        <w:gridCol w:w="7"/>
        <w:gridCol w:w="1244"/>
        <w:gridCol w:w="9"/>
        <w:gridCol w:w="1235"/>
        <w:gridCol w:w="1245"/>
      </w:tblGrid>
      <w:tr w:rsidR="00BB70DC" w:rsidRPr="004954C5" w:rsidTr="004D0B2B">
        <w:trPr>
          <w:jc w:val="center"/>
        </w:trPr>
        <w:tc>
          <w:tcPr>
            <w:tcW w:w="648" w:type="dxa"/>
            <w:gridSpan w:val="2"/>
            <w:tcBorders>
              <w:bottom w:val="single" w:sz="4" w:space="0" w:color="000000"/>
            </w:tcBorders>
            <w:shd w:val="clear" w:color="auto" w:fill="F2DCDB"/>
            <w:vAlign w:val="center"/>
          </w:tcPr>
          <w:p w:rsidR="00BB70DC" w:rsidRPr="004954C5" w:rsidRDefault="00BB70DC" w:rsidP="004D0B2B">
            <w:pPr>
              <w:jc w:val="center"/>
              <w:rPr>
                <w:b/>
              </w:rPr>
            </w:pPr>
            <w:r w:rsidRPr="004954C5">
              <w:rPr>
                <w:b/>
              </w:rPr>
              <w:t>Item</w:t>
            </w:r>
          </w:p>
        </w:tc>
        <w:tc>
          <w:tcPr>
            <w:tcW w:w="4207" w:type="dxa"/>
            <w:tcBorders>
              <w:bottom w:val="single" w:sz="4" w:space="0" w:color="000000"/>
            </w:tcBorders>
            <w:shd w:val="clear" w:color="auto" w:fill="F2DCDB"/>
            <w:vAlign w:val="center"/>
          </w:tcPr>
          <w:p w:rsidR="00BB70DC" w:rsidRPr="004954C5" w:rsidRDefault="00BB70DC" w:rsidP="004D0B2B">
            <w:pPr>
              <w:jc w:val="center"/>
              <w:rPr>
                <w:b/>
              </w:rPr>
            </w:pPr>
            <w:r w:rsidRPr="004954C5">
              <w:rPr>
                <w:b/>
              </w:rPr>
              <w:t>Description</w:t>
            </w:r>
          </w:p>
        </w:tc>
        <w:tc>
          <w:tcPr>
            <w:tcW w:w="1267" w:type="dxa"/>
            <w:gridSpan w:val="2"/>
            <w:tcBorders>
              <w:bottom w:val="single" w:sz="4" w:space="0" w:color="000000"/>
            </w:tcBorders>
            <w:shd w:val="clear" w:color="auto" w:fill="F2DCDB"/>
            <w:vAlign w:val="center"/>
          </w:tcPr>
          <w:p w:rsidR="00BB70DC" w:rsidRPr="004954C5" w:rsidRDefault="00BB70DC" w:rsidP="004D0B2B">
            <w:pPr>
              <w:jc w:val="center"/>
              <w:rPr>
                <w:b/>
              </w:rPr>
            </w:pPr>
            <w:r w:rsidRPr="004954C5">
              <w:rPr>
                <w:b/>
              </w:rPr>
              <w:t>Unit of measure (ex. day, hour, person etc.)</w:t>
            </w:r>
          </w:p>
        </w:tc>
        <w:tc>
          <w:tcPr>
            <w:tcW w:w="1244" w:type="dxa"/>
            <w:tcBorders>
              <w:bottom w:val="single" w:sz="4" w:space="0" w:color="000000"/>
            </w:tcBorders>
            <w:shd w:val="clear" w:color="auto" w:fill="F2DCDB"/>
            <w:vAlign w:val="center"/>
          </w:tcPr>
          <w:p w:rsidR="00BB70DC" w:rsidRPr="004954C5" w:rsidRDefault="00BB70DC" w:rsidP="004D0B2B">
            <w:pPr>
              <w:jc w:val="center"/>
              <w:rPr>
                <w:b/>
              </w:rPr>
            </w:pPr>
            <w:r w:rsidRPr="004954C5">
              <w:rPr>
                <w:b/>
              </w:rPr>
              <w:t>Quantity</w:t>
            </w:r>
          </w:p>
        </w:tc>
        <w:tc>
          <w:tcPr>
            <w:tcW w:w="1244" w:type="dxa"/>
            <w:gridSpan w:val="2"/>
            <w:tcBorders>
              <w:bottom w:val="single" w:sz="4" w:space="0" w:color="000000"/>
            </w:tcBorders>
            <w:shd w:val="clear" w:color="auto" w:fill="F2DCDB"/>
            <w:vAlign w:val="center"/>
          </w:tcPr>
          <w:p w:rsidR="00BB70DC" w:rsidRPr="004954C5" w:rsidRDefault="00BB70DC" w:rsidP="004D0B2B">
            <w:pPr>
              <w:jc w:val="center"/>
              <w:rPr>
                <w:b/>
              </w:rPr>
            </w:pPr>
            <w:r w:rsidRPr="004954C5">
              <w:rPr>
                <w:b/>
              </w:rPr>
              <w:t>Unit rate, USD</w:t>
            </w:r>
          </w:p>
        </w:tc>
        <w:tc>
          <w:tcPr>
            <w:tcW w:w="1245" w:type="dxa"/>
            <w:tcBorders>
              <w:bottom w:val="single" w:sz="4" w:space="0" w:color="000000"/>
            </w:tcBorders>
            <w:shd w:val="clear" w:color="auto" w:fill="F2DCDB"/>
            <w:vAlign w:val="center"/>
          </w:tcPr>
          <w:p w:rsidR="00BB70DC" w:rsidRPr="004954C5" w:rsidRDefault="00BB70DC" w:rsidP="004D0B2B">
            <w:pPr>
              <w:jc w:val="center"/>
              <w:rPr>
                <w:b/>
              </w:rPr>
            </w:pPr>
            <w:r w:rsidRPr="004954C5">
              <w:rPr>
                <w:b/>
              </w:rPr>
              <w:t>Total, USD</w:t>
            </w:r>
          </w:p>
        </w:tc>
      </w:tr>
      <w:tr w:rsidR="00BB70DC" w:rsidRPr="004954C5" w:rsidTr="004D0B2B">
        <w:trPr>
          <w:jc w:val="center"/>
        </w:trPr>
        <w:tc>
          <w:tcPr>
            <w:tcW w:w="9855" w:type="dxa"/>
            <w:gridSpan w:val="9"/>
            <w:shd w:val="clear" w:color="auto" w:fill="DDDDDD"/>
          </w:tcPr>
          <w:p w:rsidR="00BB70DC" w:rsidRPr="004954C5" w:rsidRDefault="00BB70DC" w:rsidP="004D0B2B">
            <w:pPr>
              <w:rPr>
                <w:b/>
              </w:rPr>
            </w:pPr>
            <w:r w:rsidRPr="004954C5">
              <w:rPr>
                <w:b/>
              </w:rPr>
              <w:t>Deliverable 1: Conference on digitalization and intergenerational dialogue</w:t>
            </w:r>
          </w:p>
        </w:tc>
      </w:tr>
      <w:tr w:rsidR="00BB70DC" w:rsidRPr="004954C5" w:rsidTr="004D0B2B">
        <w:trPr>
          <w:jc w:val="center"/>
        </w:trPr>
        <w:tc>
          <w:tcPr>
            <w:tcW w:w="9855" w:type="dxa"/>
            <w:gridSpan w:val="9"/>
            <w:shd w:val="clear" w:color="auto" w:fill="DDDDDD"/>
          </w:tcPr>
          <w:p w:rsidR="00BB70DC" w:rsidRPr="004954C5" w:rsidRDefault="00BB70DC" w:rsidP="00BB70DC">
            <w:pPr>
              <w:numPr>
                <w:ilvl w:val="0"/>
                <w:numId w:val="1"/>
              </w:numPr>
              <w:pBdr>
                <w:top w:val="nil"/>
                <w:left w:val="nil"/>
                <w:bottom w:val="nil"/>
                <w:right w:val="nil"/>
                <w:between w:val="nil"/>
              </w:pBdr>
              <w:spacing w:after="0" w:line="240" w:lineRule="auto"/>
              <w:rPr>
                <w:color w:val="000000"/>
              </w:rPr>
            </w:pPr>
            <w:r w:rsidRPr="004954C5">
              <w:rPr>
                <w:color w:val="000000"/>
              </w:rPr>
              <w:t>Professional Fees</w:t>
            </w: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1.1</w:t>
            </w:r>
          </w:p>
        </w:tc>
        <w:tc>
          <w:tcPr>
            <w:tcW w:w="4207" w:type="dxa"/>
            <w:shd w:val="clear" w:color="auto" w:fill="auto"/>
          </w:tcPr>
          <w:p w:rsidR="00BB70DC" w:rsidRPr="004954C5" w:rsidRDefault="00BB70DC" w:rsidP="004D0B2B">
            <w:pPr>
              <w:jc w:val="both"/>
            </w:pPr>
            <w:r w:rsidRPr="004954C5">
              <w:t>Develop the branding and visuals of the event, including color palette to be used</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1.2</w:t>
            </w:r>
          </w:p>
        </w:tc>
        <w:tc>
          <w:tcPr>
            <w:tcW w:w="4207" w:type="dxa"/>
            <w:shd w:val="clear" w:color="auto" w:fill="auto"/>
          </w:tcPr>
          <w:p w:rsidR="00BB70DC" w:rsidRPr="004954C5" w:rsidRDefault="00BB70DC" w:rsidP="004D0B2B">
            <w:pPr>
              <w:jc w:val="both"/>
            </w:pPr>
            <w:r w:rsidRPr="004954C5">
              <w:t>Ensure all logistical arrangements for the event</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1.3</w:t>
            </w:r>
          </w:p>
        </w:tc>
        <w:tc>
          <w:tcPr>
            <w:tcW w:w="4207" w:type="dxa"/>
            <w:shd w:val="clear" w:color="auto" w:fill="auto"/>
          </w:tcPr>
          <w:p w:rsidR="00BB70DC" w:rsidRPr="004954C5" w:rsidRDefault="00BB70DC" w:rsidP="004D0B2B">
            <w:pPr>
              <w:jc w:val="both"/>
            </w:pPr>
            <w:r w:rsidRPr="004954C5">
              <w:t>Organize catering services for the event: 1 coffee break and 1 lunch (fourchette style)</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1.4</w:t>
            </w:r>
          </w:p>
        </w:tc>
        <w:tc>
          <w:tcPr>
            <w:tcW w:w="4207" w:type="dxa"/>
            <w:shd w:val="clear" w:color="auto" w:fill="auto"/>
          </w:tcPr>
          <w:p w:rsidR="00BB70DC" w:rsidRPr="004954C5" w:rsidRDefault="00BB70DC" w:rsidP="004D0B2B">
            <w:pPr>
              <w:jc w:val="both"/>
            </w:pPr>
            <w:r w:rsidRPr="004954C5">
              <w:t>Develop 7 social media cards in English (for Twitter) and Romanian (for Facebook) with the persons invited at the event</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1.5</w:t>
            </w:r>
          </w:p>
        </w:tc>
        <w:tc>
          <w:tcPr>
            <w:tcW w:w="4207" w:type="dxa"/>
            <w:shd w:val="clear" w:color="auto" w:fill="auto"/>
          </w:tcPr>
          <w:p w:rsidR="00BB70DC" w:rsidRPr="004954C5" w:rsidRDefault="00BB70DC" w:rsidP="004D0B2B">
            <w:pPr>
              <w:jc w:val="both"/>
            </w:pPr>
            <w:r w:rsidRPr="004954C5">
              <w:t>Create and promote a Facebook event</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lastRenderedPageBreak/>
              <w:t>1.6</w:t>
            </w:r>
          </w:p>
        </w:tc>
        <w:tc>
          <w:tcPr>
            <w:tcW w:w="4207" w:type="dxa"/>
            <w:shd w:val="clear" w:color="auto" w:fill="auto"/>
          </w:tcPr>
          <w:p w:rsidR="00BB70DC" w:rsidRPr="004954C5" w:rsidRDefault="00BB70DC" w:rsidP="004D0B2B">
            <w:pPr>
              <w:jc w:val="both"/>
            </w:pPr>
            <w:r w:rsidRPr="004954C5">
              <w:t>Develop an intro video (up to 10 seconds) to be used at the beginning of the event and between interventions</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1.7</w:t>
            </w:r>
          </w:p>
        </w:tc>
        <w:tc>
          <w:tcPr>
            <w:tcW w:w="4207" w:type="dxa"/>
            <w:shd w:val="clear" w:color="auto" w:fill="auto"/>
          </w:tcPr>
          <w:p w:rsidR="00BB70DC" w:rsidRPr="004954C5" w:rsidRDefault="00BB70DC" w:rsidP="004D0B2B">
            <w:pPr>
              <w:jc w:val="both"/>
            </w:pPr>
            <w:r w:rsidRPr="004954C5">
              <w:t>Develop visibility materials: branded tote bags and phone cases</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 xml:space="preserve">1.8 </w:t>
            </w:r>
          </w:p>
        </w:tc>
        <w:tc>
          <w:tcPr>
            <w:tcW w:w="4207" w:type="dxa"/>
            <w:shd w:val="clear" w:color="auto" w:fill="auto"/>
          </w:tcPr>
          <w:p w:rsidR="00BB70DC" w:rsidRPr="004954C5" w:rsidRDefault="00BB70DC" w:rsidP="004D0B2B">
            <w:pPr>
              <w:jc w:val="both"/>
            </w:pPr>
            <w:r w:rsidRPr="004954C5">
              <w:rPr>
                <w:color w:val="222222"/>
                <w:highlight w:val="white"/>
              </w:rPr>
              <w:t>Ensure transportation of the speakers/attendees from the regions, if needed</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1.9</w:t>
            </w:r>
          </w:p>
        </w:tc>
        <w:tc>
          <w:tcPr>
            <w:tcW w:w="4207" w:type="dxa"/>
            <w:shd w:val="clear" w:color="auto" w:fill="auto"/>
          </w:tcPr>
          <w:p w:rsidR="00BB70DC" w:rsidRPr="004954C5" w:rsidRDefault="00BB70DC" w:rsidP="004D0B2B">
            <w:pPr>
              <w:jc w:val="both"/>
              <w:rPr>
                <w:color w:val="222222"/>
                <w:highlight w:val="white"/>
              </w:rPr>
            </w:pPr>
            <w:r w:rsidRPr="004954C5">
              <w:rPr>
                <w:color w:val="222222"/>
                <w:highlight w:val="white"/>
              </w:rPr>
              <w:t>Develop the selfie frame and install it at the selected location of the event</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1.10</w:t>
            </w:r>
          </w:p>
        </w:tc>
        <w:tc>
          <w:tcPr>
            <w:tcW w:w="4207" w:type="dxa"/>
            <w:shd w:val="clear" w:color="auto" w:fill="auto"/>
          </w:tcPr>
          <w:p w:rsidR="00BB70DC" w:rsidRPr="004954C5" w:rsidRDefault="00BB70DC" w:rsidP="004D0B2B">
            <w:pPr>
              <w:jc w:val="both"/>
              <w:rPr>
                <w:color w:val="222222"/>
                <w:highlight w:val="white"/>
              </w:rPr>
            </w:pPr>
            <w:r w:rsidRPr="004954C5">
              <w:rPr>
                <w:color w:val="222222"/>
                <w:highlight w:val="white"/>
              </w:rPr>
              <w:t>Develop and install the title of the event in the TEDx conference format using the title provided by the UNFPA</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1.11</w:t>
            </w:r>
          </w:p>
        </w:tc>
        <w:tc>
          <w:tcPr>
            <w:tcW w:w="4207" w:type="dxa"/>
            <w:shd w:val="clear" w:color="auto" w:fill="auto"/>
          </w:tcPr>
          <w:p w:rsidR="00BB70DC" w:rsidRPr="004954C5" w:rsidRDefault="00BB70DC" w:rsidP="004D0B2B">
            <w:pPr>
              <w:jc w:val="both"/>
              <w:rPr>
                <w:color w:val="222222"/>
                <w:highlight w:val="white"/>
              </w:rPr>
            </w:pPr>
            <w:r w:rsidRPr="004954C5">
              <w:rPr>
                <w:color w:val="222222"/>
                <w:highlight w:val="white"/>
              </w:rPr>
              <w:t>Develop the media report of the event</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1.12</w:t>
            </w:r>
          </w:p>
        </w:tc>
        <w:tc>
          <w:tcPr>
            <w:tcW w:w="4207" w:type="dxa"/>
            <w:shd w:val="clear" w:color="auto" w:fill="auto"/>
          </w:tcPr>
          <w:p w:rsidR="00BB70DC" w:rsidRPr="004954C5" w:rsidRDefault="00BB70DC" w:rsidP="004D0B2B">
            <w:pPr>
              <w:jc w:val="both"/>
              <w:rPr>
                <w:color w:val="222222"/>
                <w:highlight w:val="white"/>
              </w:rPr>
            </w:pPr>
            <w:r w:rsidRPr="004954C5">
              <w:rPr>
                <w:color w:val="222222"/>
                <w:highlight w:val="white"/>
              </w:rPr>
              <w:t>Develop a post-event video of the entire conference</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1.13</w:t>
            </w:r>
          </w:p>
        </w:tc>
        <w:tc>
          <w:tcPr>
            <w:tcW w:w="4207" w:type="dxa"/>
            <w:shd w:val="clear" w:color="auto" w:fill="auto"/>
          </w:tcPr>
          <w:p w:rsidR="00BB70DC" w:rsidRPr="004954C5" w:rsidRDefault="00BB70DC" w:rsidP="004D0B2B">
            <w:pPr>
              <w:jc w:val="both"/>
              <w:rPr>
                <w:color w:val="222222"/>
                <w:highlight w:val="white"/>
              </w:rPr>
            </w:pPr>
            <w:r w:rsidRPr="004954C5">
              <w:rPr>
                <w:color w:val="222222"/>
                <w:highlight w:val="white"/>
              </w:rPr>
              <w:t>Develop 5 post-event video presentations of the speakers</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8610" w:type="dxa"/>
            <w:gridSpan w:val="8"/>
            <w:tcBorders>
              <w:bottom w:val="single" w:sz="4" w:space="0" w:color="000000"/>
            </w:tcBorders>
            <w:shd w:val="clear" w:color="auto" w:fill="auto"/>
          </w:tcPr>
          <w:p w:rsidR="00BB70DC" w:rsidRPr="004954C5" w:rsidRDefault="00BB70DC" w:rsidP="004D0B2B">
            <w:pPr>
              <w:jc w:val="right"/>
              <w:rPr>
                <w:i/>
              </w:rPr>
            </w:pPr>
            <w:r w:rsidRPr="004954C5">
              <w:rPr>
                <w:i/>
              </w:rPr>
              <w:t>Sub-Total Professional Fees</w:t>
            </w:r>
          </w:p>
        </w:tc>
        <w:tc>
          <w:tcPr>
            <w:tcW w:w="1245" w:type="dxa"/>
            <w:tcBorders>
              <w:bottom w:val="single" w:sz="4" w:space="0" w:color="000000"/>
            </w:tcBorders>
            <w:shd w:val="clear" w:color="auto" w:fill="auto"/>
          </w:tcPr>
          <w:p w:rsidR="00BB70DC" w:rsidRPr="004954C5" w:rsidRDefault="00BB70DC" w:rsidP="004D0B2B">
            <w:pPr>
              <w:jc w:val="right"/>
            </w:pPr>
            <w:r w:rsidRPr="004954C5">
              <w:t>$$</w:t>
            </w:r>
          </w:p>
        </w:tc>
      </w:tr>
      <w:tr w:rsidR="00BB70DC" w:rsidRPr="004954C5" w:rsidTr="004D0B2B">
        <w:trPr>
          <w:jc w:val="center"/>
        </w:trPr>
        <w:tc>
          <w:tcPr>
            <w:tcW w:w="9855" w:type="dxa"/>
            <w:gridSpan w:val="9"/>
            <w:shd w:val="clear" w:color="auto" w:fill="DDDDDD"/>
          </w:tcPr>
          <w:p w:rsidR="00BB70DC" w:rsidRPr="004954C5" w:rsidRDefault="00BB70DC" w:rsidP="00BB70DC">
            <w:pPr>
              <w:numPr>
                <w:ilvl w:val="0"/>
                <w:numId w:val="1"/>
              </w:numPr>
              <w:pBdr>
                <w:top w:val="nil"/>
                <w:left w:val="nil"/>
                <w:bottom w:val="nil"/>
                <w:right w:val="nil"/>
                <w:between w:val="nil"/>
              </w:pBdr>
              <w:spacing w:after="0" w:line="240" w:lineRule="auto"/>
              <w:jc w:val="both"/>
              <w:rPr>
                <w:color w:val="000000"/>
              </w:rPr>
            </w:pPr>
            <w:r w:rsidRPr="004954C5">
              <w:rPr>
                <w:color w:val="000000"/>
              </w:rPr>
              <w:t>Other expenses</w:t>
            </w: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2.1</w:t>
            </w:r>
          </w:p>
        </w:tc>
        <w:tc>
          <w:tcPr>
            <w:tcW w:w="4207" w:type="dxa"/>
            <w:shd w:val="clear" w:color="auto" w:fill="auto"/>
          </w:tcPr>
          <w:p w:rsidR="00BB70DC" w:rsidRPr="004954C5" w:rsidRDefault="00BB70DC" w:rsidP="004D0B2B">
            <w:pPr>
              <w:jc w:val="both"/>
            </w:pP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2.2</w:t>
            </w:r>
          </w:p>
        </w:tc>
        <w:tc>
          <w:tcPr>
            <w:tcW w:w="4207" w:type="dxa"/>
            <w:shd w:val="clear" w:color="auto" w:fill="auto"/>
          </w:tcPr>
          <w:p w:rsidR="00BB70DC" w:rsidRPr="004954C5" w:rsidRDefault="00BB70DC" w:rsidP="004D0B2B">
            <w:pPr>
              <w:jc w:val="both"/>
            </w:pPr>
            <w:r w:rsidRPr="004954C5">
              <w:rPr>
                <w:i/>
                <w:color w:val="00B0F0"/>
              </w:rPr>
              <w:t>(please specify)</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48" w:type="dxa"/>
            <w:gridSpan w:val="2"/>
            <w:shd w:val="clear" w:color="auto" w:fill="auto"/>
          </w:tcPr>
          <w:p w:rsidR="00BB70DC" w:rsidRPr="004954C5" w:rsidRDefault="00BB70DC" w:rsidP="004D0B2B">
            <w:pPr>
              <w:jc w:val="both"/>
            </w:pPr>
            <w:r w:rsidRPr="004954C5">
              <w:t>2.3</w:t>
            </w:r>
          </w:p>
        </w:tc>
        <w:tc>
          <w:tcPr>
            <w:tcW w:w="4207" w:type="dxa"/>
            <w:shd w:val="clear" w:color="auto" w:fill="auto"/>
          </w:tcPr>
          <w:p w:rsidR="00BB70DC" w:rsidRPr="004954C5" w:rsidRDefault="00BB70DC" w:rsidP="004D0B2B">
            <w:pPr>
              <w:jc w:val="both"/>
              <w:rPr>
                <w:i/>
                <w:color w:val="00B0F0"/>
              </w:rPr>
            </w:pPr>
            <w:r w:rsidRPr="004954C5">
              <w:rPr>
                <w:i/>
                <w:color w:val="00B0F0"/>
              </w:rPr>
              <w:t>(please specify)</w:t>
            </w:r>
          </w:p>
        </w:tc>
        <w:tc>
          <w:tcPr>
            <w:tcW w:w="1267" w:type="dxa"/>
            <w:gridSpan w:val="2"/>
            <w:shd w:val="clear" w:color="auto" w:fill="auto"/>
          </w:tcPr>
          <w:p w:rsidR="00BB70DC" w:rsidRPr="004954C5" w:rsidRDefault="00BB70DC" w:rsidP="004D0B2B">
            <w:pPr>
              <w:jc w:val="both"/>
            </w:pPr>
          </w:p>
        </w:tc>
        <w:tc>
          <w:tcPr>
            <w:tcW w:w="1244" w:type="dxa"/>
            <w:shd w:val="clear" w:color="auto" w:fill="auto"/>
          </w:tcPr>
          <w:p w:rsidR="00BB70DC" w:rsidRPr="004954C5" w:rsidRDefault="00BB70DC" w:rsidP="004D0B2B">
            <w:pPr>
              <w:jc w:val="both"/>
            </w:pPr>
          </w:p>
        </w:tc>
        <w:tc>
          <w:tcPr>
            <w:tcW w:w="1244" w:type="dxa"/>
            <w:gridSpan w:val="2"/>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8610" w:type="dxa"/>
            <w:gridSpan w:val="8"/>
            <w:tcBorders>
              <w:bottom w:val="single" w:sz="4" w:space="0" w:color="000000"/>
            </w:tcBorders>
            <w:shd w:val="clear" w:color="auto" w:fill="auto"/>
          </w:tcPr>
          <w:p w:rsidR="00BB70DC" w:rsidRPr="004954C5" w:rsidRDefault="00BB70DC" w:rsidP="004D0B2B">
            <w:pPr>
              <w:jc w:val="right"/>
              <w:rPr>
                <w:i/>
              </w:rPr>
            </w:pPr>
            <w:r w:rsidRPr="004954C5">
              <w:rPr>
                <w:i/>
              </w:rPr>
              <w:t>Sub-Total Other Expenses</w:t>
            </w:r>
          </w:p>
        </w:tc>
        <w:tc>
          <w:tcPr>
            <w:tcW w:w="1245" w:type="dxa"/>
            <w:tcBorders>
              <w:bottom w:val="single" w:sz="4" w:space="0" w:color="000000"/>
            </w:tcBorders>
            <w:shd w:val="clear" w:color="auto" w:fill="auto"/>
          </w:tcPr>
          <w:p w:rsidR="00BB70DC" w:rsidRPr="004954C5" w:rsidRDefault="00BB70DC" w:rsidP="004D0B2B">
            <w:pPr>
              <w:jc w:val="right"/>
            </w:pPr>
            <w:r w:rsidRPr="004954C5">
              <w:t>$$</w:t>
            </w:r>
          </w:p>
        </w:tc>
      </w:tr>
      <w:tr w:rsidR="00BB70DC" w:rsidRPr="004954C5" w:rsidTr="004D0B2B">
        <w:trPr>
          <w:jc w:val="center"/>
        </w:trPr>
        <w:tc>
          <w:tcPr>
            <w:tcW w:w="8610" w:type="dxa"/>
            <w:gridSpan w:val="8"/>
            <w:tcBorders>
              <w:bottom w:val="single" w:sz="4" w:space="0" w:color="000000"/>
            </w:tcBorders>
            <w:shd w:val="clear" w:color="auto" w:fill="FDEADA"/>
          </w:tcPr>
          <w:p w:rsidR="00BB70DC" w:rsidRPr="004954C5" w:rsidRDefault="00BB70DC" w:rsidP="004D0B2B">
            <w:pPr>
              <w:jc w:val="right"/>
              <w:rPr>
                <w:b/>
                <w:i/>
              </w:rPr>
            </w:pPr>
            <w:r w:rsidRPr="004954C5">
              <w:rPr>
                <w:b/>
                <w:i/>
              </w:rPr>
              <w:t>Total Deliverable 1</w:t>
            </w:r>
          </w:p>
        </w:tc>
        <w:tc>
          <w:tcPr>
            <w:tcW w:w="1245" w:type="dxa"/>
            <w:tcBorders>
              <w:bottom w:val="single" w:sz="4" w:space="0" w:color="000000"/>
            </w:tcBorders>
            <w:shd w:val="clear" w:color="auto" w:fill="FDEADA"/>
          </w:tcPr>
          <w:p w:rsidR="00BB70DC" w:rsidRPr="004954C5" w:rsidRDefault="00BB70DC" w:rsidP="004D0B2B">
            <w:pPr>
              <w:jc w:val="right"/>
              <w:rPr>
                <w:b/>
              </w:rPr>
            </w:pPr>
            <w:r w:rsidRPr="004954C5">
              <w:t>$$</w:t>
            </w:r>
          </w:p>
        </w:tc>
      </w:tr>
      <w:tr w:rsidR="00BB70DC" w:rsidRPr="004954C5" w:rsidTr="004D0B2B">
        <w:trPr>
          <w:jc w:val="center"/>
        </w:trPr>
        <w:tc>
          <w:tcPr>
            <w:tcW w:w="9855" w:type="dxa"/>
            <w:gridSpan w:val="9"/>
            <w:shd w:val="clear" w:color="auto" w:fill="BFBFBF"/>
          </w:tcPr>
          <w:p w:rsidR="00BB70DC" w:rsidRPr="004954C5" w:rsidRDefault="00BB70DC" w:rsidP="004D0B2B">
            <w:r w:rsidRPr="004954C5">
              <w:rPr>
                <w:b/>
              </w:rPr>
              <w:t>Deliverable 2: Conference on the role of private sector in promoting family friendly policies</w:t>
            </w:r>
          </w:p>
        </w:tc>
      </w:tr>
      <w:tr w:rsidR="00BB70DC" w:rsidRPr="004954C5" w:rsidTr="004D0B2B">
        <w:trPr>
          <w:jc w:val="center"/>
        </w:trPr>
        <w:tc>
          <w:tcPr>
            <w:tcW w:w="9855" w:type="dxa"/>
            <w:gridSpan w:val="9"/>
            <w:shd w:val="clear" w:color="auto" w:fill="DDDDDD"/>
          </w:tcPr>
          <w:p w:rsidR="00BB70DC" w:rsidRPr="004954C5" w:rsidRDefault="00BB70DC" w:rsidP="00BB70DC">
            <w:pPr>
              <w:numPr>
                <w:ilvl w:val="0"/>
                <w:numId w:val="3"/>
              </w:numPr>
              <w:pBdr>
                <w:top w:val="nil"/>
                <w:left w:val="nil"/>
                <w:bottom w:val="nil"/>
                <w:right w:val="nil"/>
                <w:between w:val="nil"/>
              </w:pBdr>
              <w:spacing w:after="0" w:line="240" w:lineRule="auto"/>
              <w:rPr>
                <w:color w:val="000000"/>
              </w:rPr>
            </w:pPr>
            <w:r w:rsidRPr="004954C5">
              <w:rPr>
                <w:color w:val="000000"/>
              </w:rPr>
              <w:t>Professional Fees</w:t>
            </w: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w:t>
            </w:r>
          </w:p>
        </w:tc>
        <w:tc>
          <w:tcPr>
            <w:tcW w:w="4230" w:type="dxa"/>
            <w:gridSpan w:val="2"/>
            <w:shd w:val="clear" w:color="auto" w:fill="auto"/>
          </w:tcPr>
          <w:p w:rsidR="00BB70DC" w:rsidRPr="004954C5" w:rsidRDefault="00BB70DC" w:rsidP="004D0B2B">
            <w:pPr>
              <w:jc w:val="both"/>
            </w:pPr>
            <w:r w:rsidRPr="004954C5">
              <w:t>Develop the branding and visuals of the event, including color palette to be used</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2.2</w:t>
            </w:r>
          </w:p>
        </w:tc>
        <w:tc>
          <w:tcPr>
            <w:tcW w:w="4230" w:type="dxa"/>
            <w:gridSpan w:val="2"/>
            <w:shd w:val="clear" w:color="auto" w:fill="auto"/>
          </w:tcPr>
          <w:p w:rsidR="00BB70DC" w:rsidRPr="004954C5" w:rsidRDefault="00BB70DC" w:rsidP="004D0B2B">
            <w:pPr>
              <w:jc w:val="both"/>
            </w:pPr>
            <w:r w:rsidRPr="004954C5">
              <w:t>Ensure all logistical arrangements for the event</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2.3</w:t>
            </w:r>
          </w:p>
        </w:tc>
        <w:tc>
          <w:tcPr>
            <w:tcW w:w="4230" w:type="dxa"/>
            <w:gridSpan w:val="2"/>
            <w:shd w:val="clear" w:color="auto" w:fill="auto"/>
          </w:tcPr>
          <w:p w:rsidR="00BB70DC" w:rsidRPr="004954C5" w:rsidRDefault="00BB70DC" w:rsidP="004D0B2B">
            <w:pPr>
              <w:jc w:val="both"/>
            </w:pPr>
            <w:r w:rsidRPr="004954C5">
              <w:t>Develop 7 social media cards in English (for Twitter) and Romanian (for Facebook) with the persons invited at the event</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2.4</w:t>
            </w:r>
          </w:p>
        </w:tc>
        <w:tc>
          <w:tcPr>
            <w:tcW w:w="4230" w:type="dxa"/>
            <w:gridSpan w:val="2"/>
            <w:shd w:val="clear" w:color="auto" w:fill="auto"/>
          </w:tcPr>
          <w:p w:rsidR="00BB70DC" w:rsidRPr="004954C5" w:rsidRDefault="00BB70DC" w:rsidP="004D0B2B">
            <w:pPr>
              <w:jc w:val="both"/>
            </w:pPr>
            <w:r w:rsidRPr="004954C5">
              <w:t>Create and promote a Facebook event</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2.5</w:t>
            </w:r>
          </w:p>
        </w:tc>
        <w:tc>
          <w:tcPr>
            <w:tcW w:w="4230" w:type="dxa"/>
            <w:gridSpan w:val="2"/>
            <w:shd w:val="clear" w:color="auto" w:fill="auto"/>
          </w:tcPr>
          <w:p w:rsidR="00BB70DC" w:rsidRPr="004954C5" w:rsidRDefault="00BB70DC" w:rsidP="004D0B2B">
            <w:pPr>
              <w:jc w:val="both"/>
            </w:pPr>
            <w:r w:rsidRPr="004954C5">
              <w:t>Develop an intro video to be used at the beginning of the event and between intervention</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lastRenderedPageBreak/>
              <w:t>2.6</w:t>
            </w:r>
          </w:p>
        </w:tc>
        <w:tc>
          <w:tcPr>
            <w:tcW w:w="4230" w:type="dxa"/>
            <w:gridSpan w:val="2"/>
            <w:shd w:val="clear" w:color="auto" w:fill="auto"/>
          </w:tcPr>
          <w:p w:rsidR="00BB70DC" w:rsidRPr="004954C5" w:rsidRDefault="00BB70DC" w:rsidP="004D0B2B">
            <w:pPr>
              <w:jc w:val="both"/>
            </w:pPr>
            <w:r w:rsidRPr="004954C5">
              <w:t>Develop at least 4 videos with the companies recommended by the UNFPA</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2.7</w:t>
            </w:r>
          </w:p>
        </w:tc>
        <w:tc>
          <w:tcPr>
            <w:tcW w:w="4230" w:type="dxa"/>
            <w:gridSpan w:val="2"/>
            <w:shd w:val="clear" w:color="auto" w:fill="auto"/>
          </w:tcPr>
          <w:p w:rsidR="00BB70DC" w:rsidRPr="004954C5" w:rsidRDefault="00BB70DC" w:rsidP="004D0B2B">
            <w:pPr>
              <w:jc w:val="both"/>
            </w:pPr>
            <w:r w:rsidRPr="004954C5">
              <w:t>Facilitate live interventions of speakers outside of Moldova</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2.8</w:t>
            </w:r>
          </w:p>
        </w:tc>
        <w:tc>
          <w:tcPr>
            <w:tcW w:w="4230" w:type="dxa"/>
            <w:gridSpan w:val="2"/>
            <w:shd w:val="clear" w:color="auto" w:fill="auto"/>
          </w:tcPr>
          <w:p w:rsidR="00BB70DC" w:rsidRPr="004954C5" w:rsidRDefault="00BB70DC" w:rsidP="004D0B2B">
            <w:pPr>
              <w:jc w:val="both"/>
            </w:pPr>
            <w:r w:rsidRPr="004954C5">
              <w:t>Develop visibility materials: branded tote bags, plastic pens and masks</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2.9</w:t>
            </w:r>
          </w:p>
        </w:tc>
        <w:tc>
          <w:tcPr>
            <w:tcW w:w="4230" w:type="dxa"/>
            <w:gridSpan w:val="2"/>
            <w:shd w:val="clear" w:color="auto" w:fill="auto"/>
          </w:tcPr>
          <w:p w:rsidR="00BB70DC" w:rsidRPr="004954C5" w:rsidRDefault="00BB70DC" w:rsidP="004D0B2B">
            <w:pPr>
              <w:jc w:val="both"/>
            </w:pPr>
            <w:r w:rsidRPr="004954C5">
              <w:t>Ensure transportation of the speakers/attendees from the regions, if needed</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2.10</w:t>
            </w:r>
          </w:p>
        </w:tc>
        <w:tc>
          <w:tcPr>
            <w:tcW w:w="4230" w:type="dxa"/>
            <w:gridSpan w:val="2"/>
            <w:shd w:val="clear" w:color="auto" w:fill="auto"/>
          </w:tcPr>
          <w:p w:rsidR="00BB70DC" w:rsidRPr="004954C5" w:rsidRDefault="00BB70DC" w:rsidP="004D0B2B">
            <w:pPr>
              <w:jc w:val="both"/>
            </w:pPr>
            <w:r w:rsidRPr="004954C5">
              <w:t>Develop the branded selfie frame and install it at the selected location of the event</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2.11</w:t>
            </w:r>
          </w:p>
        </w:tc>
        <w:tc>
          <w:tcPr>
            <w:tcW w:w="4230" w:type="dxa"/>
            <w:gridSpan w:val="2"/>
            <w:shd w:val="clear" w:color="auto" w:fill="auto"/>
          </w:tcPr>
          <w:p w:rsidR="00BB70DC" w:rsidRPr="004954C5" w:rsidRDefault="00BB70DC" w:rsidP="004D0B2B">
            <w:pPr>
              <w:jc w:val="both"/>
            </w:pPr>
            <w:r w:rsidRPr="004954C5">
              <w:t>Develop and install the title of the event in the TEDx conference format using the title provided by the UNFPA</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2.12</w:t>
            </w:r>
          </w:p>
        </w:tc>
        <w:tc>
          <w:tcPr>
            <w:tcW w:w="4230" w:type="dxa"/>
            <w:gridSpan w:val="2"/>
            <w:shd w:val="clear" w:color="auto" w:fill="auto"/>
          </w:tcPr>
          <w:p w:rsidR="00BB70DC" w:rsidRPr="004954C5" w:rsidRDefault="00BB70DC" w:rsidP="004D0B2B">
            <w:pPr>
              <w:jc w:val="both"/>
            </w:pPr>
            <w:r w:rsidRPr="004954C5">
              <w:t>Organize a photo exhibition at the venue with pictures provided by the UNFPA</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2.13</w:t>
            </w:r>
          </w:p>
        </w:tc>
        <w:tc>
          <w:tcPr>
            <w:tcW w:w="4230" w:type="dxa"/>
            <w:gridSpan w:val="2"/>
            <w:shd w:val="clear" w:color="auto" w:fill="auto"/>
          </w:tcPr>
          <w:p w:rsidR="00BB70DC" w:rsidRPr="004954C5" w:rsidRDefault="00BB70DC" w:rsidP="004D0B2B">
            <w:pPr>
              <w:jc w:val="both"/>
            </w:pPr>
            <w:r w:rsidRPr="004954C5">
              <w:t>Ensure the presentation of the photo collage regarding the friendly policies implemented within the champion companies at the end of the conference</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2.14</w:t>
            </w:r>
          </w:p>
        </w:tc>
        <w:tc>
          <w:tcPr>
            <w:tcW w:w="4230" w:type="dxa"/>
            <w:gridSpan w:val="2"/>
            <w:shd w:val="clear" w:color="auto" w:fill="auto"/>
          </w:tcPr>
          <w:p w:rsidR="00BB70DC" w:rsidRPr="004954C5" w:rsidRDefault="00BB70DC" w:rsidP="004D0B2B">
            <w:pPr>
              <w:jc w:val="both"/>
            </w:pPr>
            <w:r w:rsidRPr="004954C5">
              <w:t>Develop the media report of the event</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2.15</w:t>
            </w:r>
          </w:p>
        </w:tc>
        <w:tc>
          <w:tcPr>
            <w:tcW w:w="4230" w:type="dxa"/>
            <w:gridSpan w:val="2"/>
            <w:shd w:val="clear" w:color="auto" w:fill="auto"/>
          </w:tcPr>
          <w:p w:rsidR="00BB70DC" w:rsidRPr="004954C5" w:rsidRDefault="00BB70DC" w:rsidP="004D0B2B">
            <w:pPr>
              <w:jc w:val="both"/>
            </w:pPr>
            <w:r w:rsidRPr="004954C5">
              <w:t>Develop a post-event video of the entire conference</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8610" w:type="dxa"/>
            <w:gridSpan w:val="8"/>
            <w:shd w:val="clear" w:color="auto" w:fill="auto"/>
          </w:tcPr>
          <w:p w:rsidR="00BB70DC" w:rsidRPr="004954C5" w:rsidRDefault="00BB70DC" w:rsidP="004D0B2B">
            <w:pPr>
              <w:jc w:val="right"/>
              <w:rPr>
                <w:i/>
              </w:rPr>
            </w:pPr>
            <w:r w:rsidRPr="004954C5">
              <w:rPr>
                <w:i/>
              </w:rPr>
              <w:t>Sub-Total Professional Fees</w:t>
            </w:r>
          </w:p>
        </w:tc>
        <w:tc>
          <w:tcPr>
            <w:tcW w:w="1245" w:type="dxa"/>
            <w:shd w:val="clear" w:color="auto" w:fill="auto"/>
          </w:tcPr>
          <w:p w:rsidR="00BB70DC" w:rsidRPr="004954C5" w:rsidRDefault="00BB70DC" w:rsidP="004D0B2B">
            <w:pPr>
              <w:jc w:val="right"/>
            </w:pPr>
            <w:r w:rsidRPr="004954C5">
              <w:t>$$</w:t>
            </w:r>
          </w:p>
        </w:tc>
      </w:tr>
      <w:tr w:rsidR="00BB70DC" w:rsidRPr="004954C5" w:rsidTr="004D0B2B">
        <w:trPr>
          <w:jc w:val="center"/>
        </w:trPr>
        <w:tc>
          <w:tcPr>
            <w:tcW w:w="9855" w:type="dxa"/>
            <w:gridSpan w:val="9"/>
            <w:shd w:val="clear" w:color="auto" w:fill="DDDDDD"/>
          </w:tcPr>
          <w:p w:rsidR="00BB70DC" w:rsidRPr="004954C5" w:rsidRDefault="00BB70DC" w:rsidP="00BB70DC">
            <w:pPr>
              <w:numPr>
                <w:ilvl w:val="0"/>
                <w:numId w:val="3"/>
              </w:numPr>
              <w:pBdr>
                <w:top w:val="nil"/>
                <w:left w:val="nil"/>
                <w:bottom w:val="nil"/>
                <w:right w:val="nil"/>
                <w:between w:val="nil"/>
              </w:pBdr>
              <w:spacing w:after="0" w:line="240" w:lineRule="auto"/>
              <w:jc w:val="both"/>
              <w:rPr>
                <w:color w:val="000000"/>
              </w:rPr>
            </w:pPr>
            <w:r w:rsidRPr="004954C5">
              <w:rPr>
                <w:color w:val="000000"/>
              </w:rPr>
              <w:t>Other expenses</w:t>
            </w: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2.1</w:t>
            </w:r>
          </w:p>
        </w:tc>
        <w:tc>
          <w:tcPr>
            <w:tcW w:w="4230" w:type="dxa"/>
            <w:gridSpan w:val="2"/>
            <w:shd w:val="clear" w:color="auto" w:fill="auto"/>
          </w:tcPr>
          <w:p w:rsidR="00BB70DC" w:rsidRPr="004954C5" w:rsidRDefault="00BB70DC" w:rsidP="004D0B2B">
            <w:pPr>
              <w:jc w:val="both"/>
            </w:pPr>
            <w:r w:rsidRPr="004954C5">
              <w:rPr>
                <w:i/>
                <w:color w:val="00B0F0"/>
              </w:rPr>
              <w:t>(please specify)</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2.2</w:t>
            </w:r>
          </w:p>
        </w:tc>
        <w:tc>
          <w:tcPr>
            <w:tcW w:w="4230" w:type="dxa"/>
            <w:gridSpan w:val="2"/>
            <w:shd w:val="clear" w:color="auto" w:fill="auto"/>
          </w:tcPr>
          <w:p w:rsidR="00BB70DC" w:rsidRPr="004954C5" w:rsidRDefault="00BB70DC" w:rsidP="004D0B2B">
            <w:pPr>
              <w:jc w:val="both"/>
            </w:pPr>
            <w:r w:rsidRPr="004954C5">
              <w:rPr>
                <w:i/>
                <w:color w:val="00B0F0"/>
              </w:rPr>
              <w:t>(please specify)</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625" w:type="dxa"/>
            <w:shd w:val="clear" w:color="auto" w:fill="auto"/>
          </w:tcPr>
          <w:p w:rsidR="00BB70DC" w:rsidRPr="004954C5" w:rsidRDefault="00BB70DC" w:rsidP="004D0B2B">
            <w:pPr>
              <w:jc w:val="both"/>
            </w:pPr>
            <w:r w:rsidRPr="004954C5">
              <w:t>2.3</w:t>
            </w:r>
          </w:p>
        </w:tc>
        <w:tc>
          <w:tcPr>
            <w:tcW w:w="4230" w:type="dxa"/>
            <w:gridSpan w:val="2"/>
            <w:shd w:val="clear" w:color="auto" w:fill="auto"/>
          </w:tcPr>
          <w:p w:rsidR="00BB70DC" w:rsidRPr="004954C5" w:rsidRDefault="00BB70DC" w:rsidP="004D0B2B">
            <w:pPr>
              <w:jc w:val="both"/>
              <w:rPr>
                <w:i/>
                <w:color w:val="00B0F0"/>
              </w:rPr>
            </w:pPr>
            <w:r w:rsidRPr="004954C5">
              <w:rPr>
                <w:i/>
                <w:color w:val="00B0F0"/>
              </w:rPr>
              <w:t>(please specify)</w:t>
            </w:r>
          </w:p>
        </w:tc>
        <w:tc>
          <w:tcPr>
            <w:tcW w:w="1260" w:type="dxa"/>
            <w:shd w:val="clear" w:color="auto" w:fill="auto"/>
          </w:tcPr>
          <w:p w:rsidR="00BB70DC" w:rsidRPr="004954C5" w:rsidRDefault="00BB70DC" w:rsidP="004D0B2B">
            <w:pPr>
              <w:jc w:val="both"/>
            </w:pPr>
          </w:p>
        </w:tc>
        <w:tc>
          <w:tcPr>
            <w:tcW w:w="1260" w:type="dxa"/>
            <w:gridSpan w:val="3"/>
            <w:shd w:val="clear" w:color="auto" w:fill="auto"/>
          </w:tcPr>
          <w:p w:rsidR="00BB70DC" w:rsidRPr="004954C5" w:rsidRDefault="00BB70DC" w:rsidP="004D0B2B">
            <w:pPr>
              <w:jc w:val="both"/>
            </w:pPr>
          </w:p>
        </w:tc>
        <w:tc>
          <w:tcPr>
            <w:tcW w:w="1235" w:type="dxa"/>
            <w:shd w:val="clear" w:color="auto" w:fill="auto"/>
          </w:tcPr>
          <w:p w:rsidR="00BB70DC" w:rsidRPr="004954C5" w:rsidRDefault="00BB70DC" w:rsidP="004D0B2B">
            <w:pPr>
              <w:jc w:val="both"/>
            </w:pPr>
          </w:p>
        </w:tc>
        <w:tc>
          <w:tcPr>
            <w:tcW w:w="1245" w:type="dxa"/>
            <w:shd w:val="clear" w:color="auto" w:fill="auto"/>
          </w:tcPr>
          <w:p w:rsidR="00BB70DC" w:rsidRPr="004954C5" w:rsidRDefault="00BB70DC" w:rsidP="004D0B2B">
            <w:pPr>
              <w:jc w:val="both"/>
            </w:pPr>
          </w:p>
        </w:tc>
      </w:tr>
      <w:tr w:rsidR="00BB70DC" w:rsidRPr="004954C5" w:rsidTr="004D0B2B">
        <w:trPr>
          <w:jc w:val="center"/>
        </w:trPr>
        <w:tc>
          <w:tcPr>
            <w:tcW w:w="8610" w:type="dxa"/>
            <w:gridSpan w:val="8"/>
            <w:tcBorders>
              <w:bottom w:val="single" w:sz="4" w:space="0" w:color="000000"/>
            </w:tcBorders>
            <w:shd w:val="clear" w:color="auto" w:fill="auto"/>
          </w:tcPr>
          <w:p w:rsidR="00BB70DC" w:rsidRPr="004954C5" w:rsidRDefault="00BB70DC" w:rsidP="004D0B2B">
            <w:pPr>
              <w:jc w:val="right"/>
              <w:rPr>
                <w:i/>
              </w:rPr>
            </w:pPr>
            <w:r w:rsidRPr="004954C5">
              <w:rPr>
                <w:i/>
              </w:rPr>
              <w:t>Sub-Total Other Expenses</w:t>
            </w:r>
          </w:p>
        </w:tc>
        <w:tc>
          <w:tcPr>
            <w:tcW w:w="1245" w:type="dxa"/>
            <w:tcBorders>
              <w:bottom w:val="single" w:sz="4" w:space="0" w:color="000000"/>
            </w:tcBorders>
            <w:shd w:val="clear" w:color="auto" w:fill="auto"/>
          </w:tcPr>
          <w:p w:rsidR="00BB70DC" w:rsidRPr="004954C5" w:rsidRDefault="00BB70DC" w:rsidP="004D0B2B">
            <w:pPr>
              <w:jc w:val="right"/>
            </w:pPr>
            <w:r w:rsidRPr="004954C5">
              <w:t>$$</w:t>
            </w:r>
          </w:p>
        </w:tc>
      </w:tr>
      <w:tr w:rsidR="00BB70DC" w:rsidRPr="004954C5" w:rsidTr="004D0B2B">
        <w:trPr>
          <w:jc w:val="center"/>
        </w:trPr>
        <w:tc>
          <w:tcPr>
            <w:tcW w:w="8610" w:type="dxa"/>
            <w:gridSpan w:val="8"/>
            <w:tcBorders>
              <w:bottom w:val="single" w:sz="4" w:space="0" w:color="000000"/>
            </w:tcBorders>
            <w:shd w:val="clear" w:color="auto" w:fill="FDEADA"/>
          </w:tcPr>
          <w:p w:rsidR="00BB70DC" w:rsidRPr="004954C5" w:rsidRDefault="00BB70DC" w:rsidP="004D0B2B">
            <w:pPr>
              <w:jc w:val="right"/>
              <w:rPr>
                <w:b/>
                <w:i/>
              </w:rPr>
            </w:pPr>
            <w:r w:rsidRPr="004954C5">
              <w:rPr>
                <w:b/>
                <w:i/>
              </w:rPr>
              <w:t>Total Deliverable 2</w:t>
            </w:r>
          </w:p>
        </w:tc>
        <w:tc>
          <w:tcPr>
            <w:tcW w:w="1245" w:type="dxa"/>
            <w:tcBorders>
              <w:bottom w:val="single" w:sz="4" w:space="0" w:color="000000"/>
            </w:tcBorders>
            <w:shd w:val="clear" w:color="auto" w:fill="FDEADA"/>
          </w:tcPr>
          <w:p w:rsidR="00BB70DC" w:rsidRPr="004954C5" w:rsidRDefault="00BB70DC" w:rsidP="004D0B2B">
            <w:pPr>
              <w:jc w:val="right"/>
              <w:rPr>
                <w:b/>
                <w:i/>
              </w:rPr>
            </w:pPr>
            <w:r w:rsidRPr="004954C5">
              <w:rPr>
                <w:b/>
                <w:i/>
              </w:rPr>
              <w:t>$$</w:t>
            </w:r>
          </w:p>
        </w:tc>
      </w:tr>
      <w:tr w:rsidR="00BB70DC" w:rsidRPr="004954C5" w:rsidTr="004D0B2B">
        <w:trPr>
          <w:jc w:val="center"/>
        </w:trPr>
        <w:tc>
          <w:tcPr>
            <w:tcW w:w="8610" w:type="dxa"/>
            <w:gridSpan w:val="8"/>
            <w:tcBorders>
              <w:bottom w:val="single" w:sz="4" w:space="0" w:color="000000"/>
            </w:tcBorders>
            <w:shd w:val="clear" w:color="auto" w:fill="FDEADA"/>
          </w:tcPr>
          <w:p w:rsidR="00BB70DC" w:rsidRPr="004954C5" w:rsidRDefault="00BB70DC" w:rsidP="004D0B2B">
            <w:pPr>
              <w:jc w:val="right"/>
              <w:rPr>
                <w:b/>
              </w:rPr>
            </w:pPr>
            <w:r w:rsidRPr="004954C5">
              <w:rPr>
                <w:b/>
              </w:rPr>
              <w:t>Total Contract Price</w:t>
            </w:r>
          </w:p>
        </w:tc>
        <w:tc>
          <w:tcPr>
            <w:tcW w:w="1245" w:type="dxa"/>
            <w:tcBorders>
              <w:bottom w:val="single" w:sz="4" w:space="0" w:color="000000"/>
            </w:tcBorders>
            <w:shd w:val="clear" w:color="auto" w:fill="FDEADA"/>
          </w:tcPr>
          <w:p w:rsidR="00BB70DC" w:rsidRPr="004954C5" w:rsidRDefault="00BB70DC" w:rsidP="004D0B2B">
            <w:pPr>
              <w:jc w:val="right"/>
              <w:rPr>
                <w:b/>
                <w:i/>
              </w:rPr>
            </w:pPr>
          </w:p>
        </w:tc>
      </w:tr>
    </w:tbl>
    <w:p w:rsidR="00BB70DC" w:rsidRPr="004954C5" w:rsidRDefault="00BB70DC" w:rsidP="00BB70DC">
      <w:pPr>
        <w:jc w:val="both"/>
        <w:rPr>
          <w:highlight w:val="yellow"/>
        </w:rPr>
      </w:pPr>
    </w:p>
    <w:p w:rsidR="00BB70DC" w:rsidRPr="004954C5" w:rsidRDefault="00BB70DC" w:rsidP="00BB70DC">
      <w:pPr>
        <w:jc w:val="both"/>
        <w:rPr>
          <w:highlight w:val="yellow"/>
        </w:rPr>
      </w:pPr>
    </w:p>
    <w:p w:rsidR="00BB70DC" w:rsidRPr="004954C5" w:rsidRDefault="00BB70DC" w:rsidP="00BB70DC">
      <w:pPr>
        <w:tabs>
          <w:tab w:val="left" w:pos="-180"/>
          <w:tab w:val="right" w:pos="1980"/>
          <w:tab w:val="left" w:pos="2160"/>
          <w:tab w:val="left" w:pos="4320"/>
        </w:tabs>
        <w:rPr>
          <w:b/>
        </w:rPr>
      </w:pPr>
      <w:r w:rsidRPr="004954C5">
        <w:rPr>
          <w:noProof/>
          <w:lang w:eastAsia="en-GB"/>
        </w:rPr>
        <mc:AlternateContent>
          <mc:Choice Requires="wps">
            <w:drawing>
              <wp:anchor distT="0" distB="0" distL="114300" distR="114300" simplePos="0" relativeHeight="251659264" behindDoc="0" locked="0" layoutInCell="1" hidden="0" allowOverlap="1" wp14:anchorId="17DA0780" wp14:editId="225E6975">
                <wp:simplePos x="0" y="0"/>
                <wp:positionH relativeFrom="column">
                  <wp:posOffset>1</wp:posOffset>
                </wp:positionH>
                <wp:positionV relativeFrom="paragraph">
                  <wp:posOffset>25400</wp:posOffset>
                </wp:positionV>
                <wp:extent cx="6198870" cy="704850"/>
                <wp:effectExtent l="0" t="0" r="0" b="0"/>
                <wp:wrapNone/>
                <wp:docPr id="8" name="Dreptunghi 8"/>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BB70DC" w:rsidRDefault="00BB70DC" w:rsidP="00BB70DC">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17DA0780" id="Dreptunghi 8" o:spid="_x0000_s1026" style="position:absolute;margin-left:0;margin-top:2pt;width:488.1pt;height: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" filled="f">
                <v:stroke startarrowwidth="narrow" startarrowlength="short" endarrowwidth="narrow" endarrowlength="short"/>
                <v:textbox inset="2.53958mm,1.2694mm,2.53958mm,1.2694mm">
                  <w:txbxContent>
                    <w:p w:rsidR="00BB70DC" w:rsidRDefault="00BB70DC" w:rsidP="00BB70DC">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BB70DC" w:rsidRPr="004954C5" w:rsidRDefault="00BB70DC" w:rsidP="00BB70DC">
      <w:pPr>
        <w:tabs>
          <w:tab w:val="left" w:pos="-180"/>
          <w:tab w:val="right" w:pos="1980"/>
          <w:tab w:val="left" w:pos="2160"/>
          <w:tab w:val="left" w:pos="4320"/>
        </w:tabs>
        <w:rPr>
          <w:b/>
        </w:rPr>
      </w:pPr>
    </w:p>
    <w:p w:rsidR="00BB70DC" w:rsidRPr="004954C5" w:rsidRDefault="00BB70DC" w:rsidP="00BB70DC">
      <w:pPr>
        <w:tabs>
          <w:tab w:val="left" w:pos="-180"/>
          <w:tab w:val="right" w:pos="1980"/>
          <w:tab w:val="left" w:pos="2160"/>
          <w:tab w:val="left" w:pos="4320"/>
        </w:tabs>
        <w:rPr>
          <w:b/>
        </w:rPr>
      </w:pPr>
    </w:p>
    <w:p w:rsidR="00BB70DC" w:rsidRPr="004954C5" w:rsidRDefault="00BB70DC" w:rsidP="00BB70DC">
      <w:pPr>
        <w:tabs>
          <w:tab w:val="left" w:pos="-180"/>
          <w:tab w:val="right" w:pos="1980"/>
          <w:tab w:val="left" w:pos="2160"/>
          <w:tab w:val="left" w:pos="4320"/>
        </w:tabs>
        <w:rPr>
          <w:b/>
        </w:rPr>
      </w:pPr>
    </w:p>
    <w:p w:rsidR="00BB70DC" w:rsidRPr="004954C5" w:rsidRDefault="00BB70DC" w:rsidP="00BB70DC">
      <w:pPr>
        <w:tabs>
          <w:tab w:val="left" w:pos="-180"/>
          <w:tab w:val="right" w:pos="1980"/>
          <w:tab w:val="left" w:pos="2160"/>
          <w:tab w:val="left" w:pos="4320"/>
        </w:tabs>
        <w:rPr>
          <w:b/>
        </w:rPr>
      </w:pPr>
    </w:p>
    <w:p w:rsidR="00BB70DC" w:rsidRPr="004954C5" w:rsidRDefault="00BB70DC" w:rsidP="00BB70DC">
      <w:pPr>
        <w:pBdr>
          <w:top w:val="nil"/>
          <w:left w:val="nil"/>
          <w:bottom w:val="nil"/>
          <w:right w:val="nil"/>
          <w:between w:val="nil"/>
        </w:pBdr>
        <w:rPr>
          <w:color w:val="000000"/>
        </w:rPr>
      </w:pPr>
      <w:r w:rsidRPr="004954C5">
        <w:rPr>
          <w:color w:val="000000"/>
        </w:rPr>
        <w:t>I hereby certify that the company mentioned above, which I am duly authorized to sign for, has review</w:t>
      </w:r>
      <w:r>
        <w:rPr>
          <w:color w:val="000000"/>
        </w:rPr>
        <w:t>ed RFQ Nº UNFPA/MDA/RFQ</w:t>
      </w:r>
      <w:r w:rsidRPr="00F42B2D">
        <w:rPr>
          <w:color w:val="000000"/>
        </w:rPr>
        <w:t>/2021/008</w:t>
      </w:r>
      <w:r w:rsidRPr="004954C5">
        <w:rPr>
          <w:color w:val="000000"/>
        </w:rPr>
        <w:t xml:space="preserve"> </w:t>
      </w:r>
      <w:r>
        <w:rPr>
          <w:color w:val="000000"/>
        </w:rPr>
        <w:t>-</w:t>
      </w:r>
      <w:r w:rsidRPr="00371040">
        <w:rPr>
          <w:color w:val="000000"/>
        </w:rPr>
        <w:t>Organizing two communication events within UNFPA Population and Development Portfolio</w:t>
      </w:r>
      <w:r w:rsidRPr="004954C5">
        <w:rPr>
          <w:color w:val="000000"/>
        </w:rPr>
        <w:t xml:space="preserve">–and the responses provided by UNFPA on clarification questions from the prospective service providers.  Further, the company accepts the General Conditions of Contract for UNFPA and we will abide by this quotation until it expires. </w:t>
      </w:r>
    </w:p>
    <w:p w:rsidR="00BB70DC" w:rsidRPr="004954C5" w:rsidRDefault="00BB70DC" w:rsidP="00BB70DC">
      <w:pPr>
        <w:pBdr>
          <w:top w:val="nil"/>
          <w:left w:val="nil"/>
          <w:bottom w:val="nil"/>
          <w:right w:val="nil"/>
          <w:between w:val="nil"/>
        </w:pBdr>
        <w:rPr>
          <w:color w:val="000000"/>
        </w:rPr>
      </w:pPr>
    </w:p>
    <w:p w:rsidR="00BB70DC" w:rsidRPr="004954C5" w:rsidRDefault="00BB70DC" w:rsidP="00BB70DC">
      <w:pPr>
        <w:pBdr>
          <w:top w:val="nil"/>
          <w:left w:val="nil"/>
          <w:bottom w:val="nil"/>
          <w:right w:val="nil"/>
          <w:between w:val="nil"/>
        </w:pBdr>
        <w:rPr>
          <w:color w:val="000000"/>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BB70DC" w:rsidRPr="004954C5" w:rsidTr="004D0B2B">
        <w:tc>
          <w:tcPr>
            <w:tcW w:w="4927" w:type="dxa"/>
            <w:shd w:val="clear" w:color="auto" w:fill="auto"/>
            <w:vAlign w:val="center"/>
          </w:tcPr>
          <w:p w:rsidR="00BB70DC" w:rsidRPr="004954C5" w:rsidRDefault="00BB70DC" w:rsidP="004D0B2B">
            <w:pPr>
              <w:tabs>
                <w:tab w:val="left" w:pos="-180"/>
                <w:tab w:val="right" w:pos="1980"/>
                <w:tab w:val="left" w:pos="2160"/>
                <w:tab w:val="left" w:pos="4320"/>
              </w:tabs>
            </w:pPr>
          </w:p>
          <w:p w:rsidR="00BB70DC" w:rsidRPr="004954C5" w:rsidRDefault="00BB70DC" w:rsidP="004D0B2B">
            <w:pPr>
              <w:tabs>
                <w:tab w:val="left" w:pos="-180"/>
                <w:tab w:val="right" w:pos="1980"/>
                <w:tab w:val="left" w:pos="2160"/>
                <w:tab w:val="left" w:pos="4320"/>
              </w:tabs>
            </w:pPr>
          </w:p>
          <w:p w:rsidR="00BB70DC" w:rsidRPr="004954C5" w:rsidRDefault="00BB70DC" w:rsidP="004D0B2B">
            <w:pPr>
              <w:tabs>
                <w:tab w:val="left" w:pos="-180"/>
                <w:tab w:val="right" w:pos="1980"/>
                <w:tab w:val="left" w:pos="2160"/>
                <w:tab w:val="left" w:pos="4320"/>
              </w:tabs>
            </w:pPr>
          </w:p>
        </w:tc>
        <w:tc>
          <w:tcPr>
            <w:tcW w:w="2464" w:type="dxa"/>
            <w:vAlign w:val="center"/>
          </w:tcPr>
          <w:p w:rsidR="00BB70DC" w:rsidRPr="004954C5" w:rsidRDefault="00BB70DC" w:rsidP="004D0B2B">
            <w:pPr>
              <w:tabs>
                <w:tab w:val="left" w:pos="-180"/>
                <w:tab w:val="right" w:pos="1980"/>
                <w:tab w:val="left" w:pos="2160"/>
                <w:tab w:val="left" w:pos="4320"/>
              </w:tabs>
              <w:jc w:val="center"/>
            </w:pPr>
            <w:r w:rsidRPr="004954C5">
              <w:rPr>
                <w:color w:val="808080"/>
              </w:rPr>
              <w:t>Click here to enter a date.</w:t>
            </w:r>
          </w:p>
        </w:tc>
        <w:tc>
          <w:tcPr>
            <w:tcW w:w="2464" w:type="dxa"/>
            <w:vAlign w:val="center"/>
          </w:tcPr>
          <w:p w:rsidR="00BB70DC" w:rsidRPr="004954C5" w:rsidRDefault="00BB70DC" w:rsidP="004D0B2B">
            <w:pPr>
              <w:tabs>
                <w:tab w:val="left" w:pos="-180"/>
                <w:tab w:val="right" w:pos="1980"/>
                <w:tab w:val="left" w:pos="2160"/>
                <w:tab w:val="left" w:pos="4320"/>
              </w:tabs>
            </w:pPr>
          </w:p>
        </w:tc>
      </w:tr>
      <w:tr w:rsidR="00BB70DC" w:rsidRPr="004954C5" w:rsidTr="004D0B2B">
        <w:tc>
          <w:tcPr>
            <w:tcW w:w="4927" w:type="dxa"/>
            <w:shd w:val="clear" w:color="auto" w:fill="auto"/>
            <w:vAlign w:val="center"/>
          </w:tcPr>
          <w:p w:rsidR="00BB70DC" w:rsidRPr="004954C5" w:rsidRDefault="00BB70DC" w:rsidP="004D0B2B">
            <w:pPr>
              <w:tabs>
                <w:tab w:val="left" w:pos="-180"/>
                <w:tab w:val="right" w:pos="1980"/>
                <w:tab w:val="left" w:pos="2160"/>
                <w:tab w:val="left" w:pos="4320"/>
              </w:tabs>
              <w:jc w:val="center"/>
            </w:pPr>
            <w:r w:rsidRPr="004954C5">
              <w:t>Name and title</w:t>
            </w:r>
          </w:p>
        </w:tc>
        <w:tc>
          <w:tcPr>
            <w:tcW w:w="4928" w:type="dxa"/>
            <w:gridSpan w:val="2"/>
            <w:vAlign w:val="center"/>
          </w:tcPr>
          <w:p w:rsidR="00BB70DC" w:rsidRPr="004954C5" w:rsidRDefault="00BB70DC" w:rsidP="004D0B2B">
            <w:pPr>
              <w:tabs>
                <w:tab w:val="left" w:pos="-180"/>
                <w:tab w:val="right" w:pos="1980"/>
                <w:tab w:val="left" w:pos="2160"/>
                <w:tab w:val="left" w:pos="4320"/>
              </w:tabs>
              <w:jc w:val="center"/>
            </w:pPr>
            <w:r w:rsidRPr="004954C5">
              <w:t>Date and place</w:t>
            </w:r>
          </w:p>
        </w:tc>
      </w:tr>
    </w:tbl>
    <w:p w:rsidR="00BB70DC" w:rsidRPr="004954C5" w:rsidRDefault="00BB70DC" w:rsidP="00BB70DC"/>
    <w:p w:rsidR="00BB70DC" w:rsidRPr="004954C5" w:rsidRDefault="00BB70DC" w:rsidP="00BB70DC">
      <w:pPr>
        <w:rPr>
          <w:b/>
        </w:rPr>
      </w:pPr>
      <w:r w:rsidRPr="004954C5">
        <w:br w:type="page"/>
      </w:r>
    </w:p>
    <w:p w:rsidR="00BB70DC" w:rsidRPr="004954C5" w:rsidRDefault="00BB70DC" w:rsidP="00BB70DC">
      <w:pPr>
        <w:rPr>
          <w:b/>
        </w:rPr>
      </w:pPr>
    </w:p>
    <w:p w:rsidR="00BB70DC" w:rsidRPr="004954C5" w:rsidRDefault="00BB70DC" w:rsidP="00BB70DC">
      <w:pPr>
        <w:rPr>
          <w:b/>
        </w:rPr>
      </w:pPr>
    </w:p>
    <w:p w:rsidR="00BB70DC" w:rsidRPr="004954C5" w:rsidRDefault="00BB70DC" w:rsidP="00BB70DC">
      <w:pPr>
        <w:jc w:val="center"/>
        <w:rPr>
          <w:b/>
        </w:rPr>
      </w:pPr>
    </w:p>
    <w:p w:rsidR="00BB70DC" w:rsidRPr="004954C5" w:rsidRDefault="00BB70DC" w:rsidP="00BB70DC">
      <w:pPr>
        <w:jc w:val="center"/>
        <w:rPr>
          <w:b/>
        </w:rPr>
      </w:pPr>
    </w:p>
    <w:p w:rsidR="00BB70DC" w:rsidRPr="004954C5" w:rsidRDefault="00BB70DC" w:rsidP="00BB70DC">
      <w:pPr>
        <w:jc w:val="center"/>
        <w:rPr>
          <w:b/>
        </w:rPr>
      </w:pPr>
      <w:r w:rsidRPr="004954C5">
        <w:rPr>
          <w:b/>
        </w:rPr>
        <w:t>Annex I</w:t>
      </w:r>
    </w:p>
    <w:p w:rsidR="00BB70DC" w:rsidRPr="004954C5" w:rsidRDefault="00BB70DC" w:rsidP="00BB70DC">
      <w:pPr>
        <w:jc w:val="center"/>
        <w:rPr>
          <w:b/>
        </w:rPr>
      </w:pPr>
      <w:r w:rsidRPr="004954C5">
        <w:rPr>
          <w:b/>
        </w:rPr>
        <w:t>General Conditions of Contracts:</w:t>
      </w:r>
    </w:p>
    <w:p w:rsidR="00BB70DC" w:rsidRPr="004954C5" w:rsidRDefault="00BB70DC" w:rsidP="00BB70DC">
      <w:pPr>
        <w:jc w:val="center"/>
        <w:rPr>
          <w:b/>
        </w:rPr>
      </w:pPr>
      <w:r w:rsidRPr="004954C5">
        <w:rPr>
          <w:b/>
        </w:rPr>
        <w:t>De Minimis Contracts</w:t>
      </w:r>
    </w:p>
    <w:p w:rsidR="00BB70DC" w:rsidRPr="004954C5" w:rsidRDefault="00BB70DC" w:rsidP="00BB70DC"/>
    <w:p w:rsidR="00BB70DC" w:rsidRPr="004954C5" w:rsidRDefault="00BB70DC" w:rsidP="00BB70DC">
      <w:pPr>
        <w:tabs>
          <w:tab w:val="left" w:pos="7020"/>
        </w:tabs>
      </w:pPr>
    </w:p>
    <w:p w:rsidR="00BB70DC" w:rsidRPr="004954C5" w:rsidRDefault="00BB70DC" w:rsidP="00BB70DC">
      <w:pPr>
        <w:tabs>
          <w:tab w:val="left" w:pos="7020"/>
        </w:tabs>
      </w:pPr>
      <w:r w:rsidRPr="004954C5">
        <w:t xml:space="preserve">This Request for Quotation is subject to UNFPA’s General Conditions of Contract: De Minimis Contracts, which are available in: </w:t>
      </w:r>
      <w:hyperlink r:id="rId5">
        <w:r w:rsidRPr="004954C5">
          <w:rPr>
            <w:color w:val="003366"/>
            <w:u w:val="single"/>
          </w:rPr>
          <w:t>English,</w:t>
        </w:r>
      </w:hyperlink>
      <w:r w:rsidRPr="004954C5">
        <w:t xml:space="preserve"> </w:t>
      </w:r>
      <w:hyperlink r:id="rId6">
        <w:r w:rsidRPr="004954C5">
          <w:rPr>
            <w:color w:val="003366"/>
            <w:u w:val="single"/>
          </w:rPr>
          <w:t>Spanish</w:t>
        </w:r>
      </w:hyperlink>
      <w:r w:rsidRPr="004954C5">
        <w:t xml:space="preserve"> and </w:t>
      </w:r>
      <w:hyperlink r:id="rId7">
        <w:r w:rsidRPr="004954C5">
          <w:rPr>
            <w:color w:val="003366"/>
            <w:u w:val="single"/>
          </w:rPr>
          <w:t>French</w:t>
        </w:r>
      </w:hyperlink>
    </w:p>
    <w:p w:rsidR="00BB70DC" w:rsidRPr="004954C5" w:rsidRDefault="00BB70DC" w:rsidP="00BB70DC">
      <w:pPr>
        <w:tabs>
          <w:tab w:val="left" w:pos="7020"/>
        </w:tabs>
      </w:pPr>
    </w:p>
    <w:p w:rsidR="00767EE3" w:rsidRDefault="00767EE3" w:rsidP="00767EE3">
      <w:bookmarkStart w:id="0" w:name="_GoBack"/>
      <w:bookmarkEnd w:id="0"/>
    </w:p>
    <w:sectPr w:rsidR="00767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228DE"/>
    <w:multiLevelType w:val="multilevel"/>
    <w:tmpl w:val="1F240F88"/>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15:restartNumberingAfterBreak="0">
    <w:nsid w:val="51AC6D78"/>
    <w:multiLevelType w:val="multilevel"/>
    <w:tmpl w:val="A4DC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1F08B2"/>
    <w:multiLevelType w:val="multilevel"/>
    <w:tmpl w:val="88B29EE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0C"/>
    <w:rsid w:val="000C5C32"/>
    <w:rsid w:val="006D085A"/>
    <w:rsid w:val="006F6066"/>
    <w:rsid w:val="00767EE3"/>
    <w:rsid w:val="0091560C"/>
    <w:rsid w:val="00BB7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7545"/>
  <w15:chartTrackingRefBased/>
  <w15:docId w15:val="{66360518-2A2E-4A79-8A98-097B3C83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70DC"/>
    <w:pPr>
      <w:spacing w:after="0" w:line="240" w:lineRule="auto"/>
      <w:jc w:val="center"/>
    </w:pPr>
    <w:rPr>
      <w:rFonts w:ascii="Times New Roman" w:eastAsia="Times New Roman" w:hAnsi="Times New Roman" w:cs="Times New Roman"/>
      <w:b/>
      <w:bCs/>
      <w:sz w:val="24"/>
      <w:szCs w:val="20"/>
      <w:u w:val="single"/>
      <w:lang w:val="en-US"/>
    </w:rPr>
  </w:style>
  <w:style w:type="character" w:customStyle="1" w:styleId="TitleChar">
    <w:name w:val="Title Char"/>
    <w:basedOn w:val="DefaultParagraphFont"/>
    <w:link w:val="Title"/>
    <w:uiPriority w:val="10"/>
    <w:rsid w:val="00BB70DC"/>
    <w:rPr>
      <w:rFonts w:ascii="Times New Roman" w:eastAsia="Times New Roman" w:hAnsi="Times New Roman" w:cs="Times New Roman"/>
      <w:b/>
      <w:bCs/>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fpa.org/sites/default/files/resource-pdf/UNFPA%20General%20Conditions%20-%20De%20Minimis%20Contracts%20FR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fpa.org/sites/default/files/resource-pdf/UNFPA%20General%20Conditions%20-%20De%20Minimis%20Contracts%20SP_0.pdf" TargetMode="External"/><Relationship Id="rId5" Type="http://schemas.openxmlformats.org/officeDocument/2006/relationships/hyperlink" Target="http://www.unfpa.org/resources/unfpa-general-conditions-de-minimis-contrac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Arama</dc:creator>
  <cp:keywords/>
  <dc:description/>
  <cp:lastModifiedBy>Luminita Arama</cp:lastModifiedBy>
  <cp:revision>2</cp:revision>
  <dcterms:created xsi:type="dcterms:W3CDTF">2021-07-22T06:00:00Z</dcterms:created>
  <dcterms:modified xsi:type="dcterms:W3CDTF">2021-07-22T06:00:00Z</dcterms:modified>
</cp:coreProperties>
</file>