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4C7" w:rsidRDefault="008225E8">
      <w:pPr>
        <w:pBdr>
          <w:top w:val="nil"/>
          <w:left w:val="nil"/>
          <w:bottom w:val="nil"/>
          <w:right w:val="nil"/>
          <w:between w:val="nil"/>
        </w:pBdr>
        <w:jc w:val="center"/>
        <w:rPr>
          <w:rFonts w:ascii="Calibri" w:eastAsia="Calibri" w:hAnsi="Calibri" w:cs="Calibri"/>
          <w:b/>
          <w:smallCaps/>
          <w:color w:val="000000"/>
          <w:sz w:val="26"/>
          <w:szCs w:val="26"/>
        </w:rPr>
      </w:pPr>
      <w:r>
        <w:rPr>
          <w:rFonts w:ascii="Calibri" w:eastAsia="Calibri" w:hAnsi="Calibri" w:cs="Calibri"/>
          <w:b/>
          <w:color w:val="000000"/>
          <w:sz w:val="28"/>
          <w:szCs w:val="28"/>
        </w:rPr>
        <w:t xml:space="preserve">PRICE </w:t>
      </w:r>
      <w:r>
        <w:rPr>
          <w:rFonts w:ascii="Calibri" w:eastAsia="Calibri" w:hAnsi="Calibri" w:cs="Calibri"/>
          <w:b/>
          <w:smallCaps/>
          <w:color w:val="000000"/>
          <w:sz w:val="26"/>
          <w:szCs w:val="26"/>
        </w:rPr>
        <w:t>QUOTATION FORM</w:t>
      </w:r>
    </w:p>
    <w:p w:rsidR="005754C7" w:rsidRDefault="005754C7">
      <w:pPr>
        <w:rPr>
          <w:rFonts w:ascii="Calibri" w:eastAsia="Calibri" w:hAnsi="Calibri" w:cs="Calibri"/>
          <w:sz w:val="22"/>
          <w:szCs w:val="22"/>
        </w:rPr>
      </w:pPr>
    </w:p>
    <w:tbl>
      <w:tblPr>
        <w:tblStyle w:val="a2"/>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5754C7">
        <w:tc>
          <w:tcPr>
            <w:tcW w:w="3708" w:type="dxa"/>
          </w:tcPr>
          <w:p w:rsidR="005754C7" w:rsidRDefault="008225E8">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rsidR="005754C7" w:rsidRDefault="005754C7">
            <w:pPr>
              <w:jc w:val="center"/>
              <w:rPr>
                <w:rFonts w:ascii="Calibri" w:eastAsia="Calibri" w:hAnsi="Calibri" w:cs="Calibri"/>
                <w:sz w:val="22"/>
                <w:szCs w:val="22"/>
              </w:rPr>
            </w:pPr>
          </w:p>
        </w:tc>
      </w:tr>
      <w:tr w:rsidR="005754C7">
        <w:tc>
          <w:tcPr>
            <w:tcW w:w="3708" w:type="dxa"/>
          </w:tcPr>
          <w:p w:rsidR="005754C7" w:rsidRDefault="008225E8">
            <w:pPr>
              <w:rPr>
                <w:rFonts w:ascii="Calibri" w:eastAsia="Calibri" w:hAnsi="Calibri" w:cs="Calibri"/>
                <w:b/>
                <w:sz w:val="22"/>
                <w:szCs w:val="22"/>
              </w:rPr>
            </w:pPr>
            <w:r>
              <w:rPr>
                <w:rFonts w:ascii="Calibri" w:eastAsia="Calibri" w:hAnsi="Calibri" w:cs="Calibri"/>
                <w:b/>
                <w:sz w:val="22"/>
                <w:szCs w:val="22"/>
              </w:rPr>
              <w:t>Date of the quotation:</w:t>
            </w:r>
          </w:p>
        </w:tc>
        <w:tc>
          <w:tcPr>
            <w:tcW w:w="4814" w:type="dxa"/>
            <w:vAlign w:val="center"/>
          </w:tcPr>
          <w:p w:rsidR="005754C7" w:rsidRDefault="008225E8">
            <w:pPr>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r>
      <w:tr w:rsidR="005754C7">
        <w:tc>
          <w:tcPr>
            <w:tcW w:w="3708" w:type="dxa"/>
          </w:tcPr>
          <w:p w:rsidR="005754C7" w:rsidRDefault="008225E8">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p w:rsidR="005754C7" w:rsidRDefault="008225E8" w:rsidP="004E2C04">
            <w:pPr>
              <w:jc w:val="center"/>
              <w:rPr>
                <w:rFonts w:ascii="Calibri" w:eastAsia="Calibri" w:hAnsi="Calibri" w:cs="Calibri"/>
                <w:sz w:val="22"/>
                <w:szCs w:val="22"/>
              </w:rPr>
            </w:pPr>
            <w:r>
              <w:rPr>
                <w:rFonts w:ascii="Calibri" w:eastAsia="Calibri" w:hAnsi="Calibri" w:cs="Calibri"/>
                <w:sz w:val="22"/>
                <w:szCs w:val="22"/>
              </w:rPr>
              <w:t>UNFPA/</w:t>
            </w:r>
            <w:r w:rsidR="004E2C04">
              <w:rPr>
                <w:rFonts w:ascii="Calibri" w:eastAsia="Calibri" w:hAnsi="Calibri" w:cs="Calibri"/>
                <w:sz w:val="22"/>
                <w:szCs w:val="22"/>
              </w:rPr>
              <w:t>MDA</w:t>
            </w:r>
            <w:r>
              <w:rPr>
                <w:rFonts w:ascii="Calibri" w:eastAsia="Calibri" w:hAnsi="Calibri" w:cs="Calibri"/>
                <w:sz w:val="22"/>
                <w:szCs w:val="22"/>
              </w:rPr>
              <w:t>/RFQ/</w:t>
            </w:r>
            <w:r w:rsidR="004E2C04">
              <w:rPr>
                <w:rFonts w:ascii="Calibri" w:eastAsia="Calibri" w:hAnsi="Calibri" w:cs="Calibri"/>
                <w:sz w:val="22"/>
                <w:szCs w:val="22"/>
              </w:rPr>
              <w:t>22</w:t>
            </w:r>
            <w:r>
              <w:rPr>
                <w:rFonts w:ascii="Calibri" w:eastAsia="Calibri" w:hAnsi="Calibri" w:cs="Calibri"/>
                <w:sz w:val="22"/>
                <w:szCs w:val="22"/>
              </w:rPr>
              <w:t>/</w:t>
            </w:r>
            <w:r w:rsidR="004E2C04">
              <w:rPr>
                <w:rFonts w:ascii="Calibri" w:eastAsia="Calibri" w:hAnsi="Calibri" w:cs="Calibri"/>
                <w:sz w:val="22"/>
                <w:szCs w:val="22"/>
              </w:rPr>
              <w:t>019</w:t>
            </w:r>
          </w:p>
        </w:tc>
      </w:tr>
      <w:tr w:rsidR="005754C7">
        <w:tc>
          <w:tcPr>
            <w:tcW w:w="3708" w:type="dxa"/>
          </w:tcPr>
          <w:p w:rsidR="005754C7" w:rsidRDefault="008225E8">
            <w:pPr>
              <w:rPr>
                <w:rFonts w:ascii="Calibri" w:eastAsia="Calibri" w:hAnsi="Calibri" w:cs="Calibri"/>
                <w:b/>
                <w:sz w:val="22"/>
                <w:szCs w:val="22"/>
              </w:rPr>
            </w:pPr>
            <w:r>
              <w:rPr>
                <w:rFonts w:ascii="Calibri" w:eastAsia="Calibri" w:hAnsi="Calibri" w:cs="Calibri"/>
                <w:b/>
                <w:sz w:val="22"/>
                <w:szCs w:val="22"/>
              </w:rPr>
              <w:t>Currency of quotation:</w:t>
            </w:r>
          </w:p>
        </w:tc>
        <w:tc>
          <w:tcPr>
            <w:tcW w:w="4814" w:type="dxa"/>
            <w:vAlign w:val="center"/>
          </w:tcPr>
          <w:p w:rsidR="005754C7" w:rsidRDefault="004E2C04">
            <w:pPr>
              <w:jc w:val="center"/>
              <w:rPr>
                <w:rFonts w:ascii="Calibri" w:eastAsia="Calibri" w:hAnsi="Calibri" w:cs="Calibri"/>
                <w:sz w:val="22"/>
                <w:szCs w:val="22"/>
              </w:rPr>
            </w:pPr>
            <w:r>
              <w:rPr>
                <w:rFonts w:ascii="Calibri" w:eastAsia="Calibri" w:hAnsi="Calibri" w:cs="Calibri"/>
                <w:sz w:val="22"/>
                <w:szCs w:val="22"/>
              </w:rPr>
              <w:t>MDL</w:t>
            </w:r>
          </w:p>
        </w:tc>
      </w:tr>
      <w:tr w:rsidR="005754C7">
        <w:tc>
          <w:tcPr>
            <w:tcW w:w="3708" w:type="dxa"/>
            <w:tcBorders>
              <w:bottom w:val="single" w:sz="4" w:space="0" w:color="F2F2F2"/>
            </w:tcBorders>
          </w:tcPr>
          <w:p w:rsidR="005754C7" w:rsidRDefault="008225E8">
            <w:pPr>
              <w:rPr>
                <w:rFonts w:ascii="Calibri" w:eastAsia="Calibri" w:hAnsi="Calibri" w:cs="Calibri"/>
                <w:b/>
                <w:sz w:val="22"/>
                <w:szCs w:val="22"/>
              </w:rPr>
            </w:pPr>
            <w:r>
              <w:rPr>
                <w:rFonts w:ascii="Calibri" w:eastAsia="Calibri" w:hAnsi="Calibri" w:cs="Calibri"/>
                <w:b/>
                <w:sz w:val="22"/>
                <w:szCs w:val="22"/>
              </w:rPr>
              <w:t xml:space="preserve">Delivery charges based on the following 2020 Incoterm: </w:t>
            </w:r>
          </w:p>
        </w:tc>
        <w:tc>
          <w:tcPr>
            <w:tcW w:w="4814" w:type="dxa"/>
            <w:tcBorders>
              <w:bottom w:val="single" w:sz="4" w:space="0" w:color="F2F2F2"/>
            </w:tcBorders>
            <w:vAlign w:val="center"/>
          </w:tcPr>
          <w:p w:rsidR="005754C7" w:rsidRDefault="008225E8">
            <w:pPr>
              <w:jc w:val="center"/>
              <w:rPr>
                <w:rFonts w:ascii="Calibri" w:eastAsia="Calibri" w:hAnsi="Calibri" w:cs="Calibri"/>
                <w:sz w:val="22"/>
                <w:szCs w:val="22"/>
              </w:rPr>
            </w:pPr>
            <w:r>
              <w:rPr>
                <w:rFonts w:ascii="Calibri" w:eastAsia="Calibri" w:hAnsi="Calibri" w:cs="Calibri"/>
                <w:color w:val="808080"/>
                <w:sz w:val="22"/>
                <w:szCs w:val="22"/>
              </w:rPr>
              <w:t>Choose an item.</w:t>
            </w:r>
          </w:p>
        </w:tc>
      </w:tr>
      <w:tr w:rsidR="005754C7">
        <w:trPr>
          <w:trHeight w:val="220"/>
        </w:trPr>
        <w:tc>
          <w:tcPr>
            <w:tcW w:w="8522" w:type="dxa"/>
            <w:gridSpan w:val="2"/>
            <w:tcBorders>
              <w:bottom w:val="single" w:sz="4" w:space="0" w:color="F2F2F2"/>
            </w:tcBorders>
          </w:tcPr>
          <w:p w:rsidR="005754C7" w:rsidRDefault="008225E8">
            <w:pPr>
              <w:rPr>
                <w:rFonts w:ascii="Calibri" w:eastAsia="Calibri" w:hAnsi="Calibri" w:cs="Calibri"/>
                <w:b/>
                <w:sz w:val="22"/>
                <w:szCs w:val="22"/>
              </w:rPr>
            </w:pPr>
            <w:r>
              <w:rPr>
                <w:rFonts w:ascii="Calibri" w:eastAsia="Calibri" w:hAnsi="Calibri" w:cs="Calibri"/>
                <w:b/>
                <w:sz w:val="22"/>
                <w:szCs w:val="22"/>
              </w:rPr>
              <w:t>Validity of quotation:</w:t>
            </w:r>
          </w:p>
          <w:p w:rsidR="005754C7" w:rsidRDefault="008225E8">
            <w:pPr>
              <w:jc w:val="both"/>
              <w:rPr>
                <w:rFonts w:ascii="Calibri" w:eastAsia="Calibri" w:hAnsi="Calibri" w:cs="Calibri"/>
                <w:b/>
                <w:i/>
              </w:rPr>
            </w:pPr>
            <w:r>
              <w:rPr>
                <w:rFonts w:ascii="Calibri" w:eastAsia="Calibri" w:hAnsi="Calibri" w:cs="Calibri"/>
                <w:i/>
              </w:rPr>
              <w:t>(The quotation shall be valid for a period of at least 3 months after the submission deadline.)</w:t>
            </w:r>
          </w:p>
        </w:tc>
      </w:tr>
    </w:tbl>
    <w:p w:rsidR="005754C7" w:rsidRDefault="005754C7">
      <w:pPr>
        <w:pStyle w:val="Title"/>
        <w:jc w:val="left"/>
        <w:rPr>
          <w:rFonts w:ascii="Calibri" w:eastAsia="Calibri" w:hAnsi="Calibri" w:cs="Calibri"/>
          <w:b w:val="0"/>
          <w:sz w:val="22"/>
          <w:szCs w:val="22"/>
          <w:u w:val="none"/>
        </w:rPr>
      </w:pPr>
    </w:p>
    <w:p w:rsidR="005754C7" w:rsidRDefault="008225E8">
      <w:pPr>
        <w:numPr>
          <w:ilvl w:val="0"/>
          <w:numId w:val="5"/>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Quoted rates must be </w:t>
      </w:r>
      <w:r>
        <w:rPr>
          <w:rFonts w:ascii="Calibri" w:eastAsia="Calibri" w:hAnsi="Calibri" w:cs="Calibri"/>
          <w:b/>
          <w:color w:val="FF0000"/>
          <w:sz w:val="22"/>
          <w:szCs w:val="22"/>
        </w:rPr>
        <w:t>exclusive of all taxes</w:t>
      </w:r>
      <w:r>
        <w:rPr>
          <w:rFonts w:ascii="Calibri" w:eastAsia="Calibri" w:hAnsi="Calibri" w:cs="Calibri"/>
          <w:color w:val="000000"/>
          <w:sz w:val="22"/>
          <w:szCs w:val="22"/>
        </w:rPr>
        <w:t xml:space="preserve">, since UNFPA is exempt from taxes. </w:t>
      </w:r>
    </w:p>
    <w:p w:rsidR="005754C7" w:rsidRDefault="005754C7">
      <w:pPr>
        <w:pStyle w:val="Title"/>
        <w:jc w:val="left"/>
        <w:rPr>
          <w:rFonts w:ascii="Calibri" w:eastAsia="Calibri" w:hAnsi="Calibri" w:cs="Calibri"/>
          <w:b w:val="0"/>
          <w:sz w:val="22"/>
          <w:szCs w:val="22"/>
          <w:u w:val="none"/>
        </w:rPr>
      </w:pPr>
    </w:p>
    <w:p w:rsidR="005754C7" w:rsidRDefault="005754C7">
      <w:pPr>
        <w:pStyle w:val="Title"/>
        <w:rPr>
          <w:rFonts w:ascii="Calibri" w:eastAsia="Calibri" w:hAnsi="Calibri" w:cs="Calibri"/>
          <w:sz w:val="22"/>
          <w:szCs w:val="22"/>
        </w:rPr>
      </w:pPr>
    </w:p>
    <w:tbl>
      <w:tblPr>
        <w:tblStyle w:val="a3"/>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3533"/>
        <w:gridCol w:w="1244"/>
        <w:gridCol w:w="1244"/>
        <w:gridCol w:w="1244"/>
        <w:gridCol w:w="1245"/>
      </w:tblGrid>
      <w:tr w:rsidR="005754C7" w:rsidRPr="004C1794" w:rsidTr="008A1D13">
        <w:trPr>
          <w:jc w:val="center"/>
        </w:trPr>
        <w:tc>
          <w:tcPr>
            <w:tcW w:w="1345" w:type="dxa"/>
            <w:tcBorders>
              <w:bottom w:val="single" w:sz="4" w:space="0" w:color="000000"/>
            </w:tcBorders>
            <w:shd w:val="clear" w:color="auto" w:fill="000080"/>
            <w:vAlign w:val="center"/>
          </w:tcPr>
          <w:p w:rsidR="005754C7" w:rsidRPr="004C1794" w:rsidRDefault="008225E8">
            <w:pPr>
              <w:jc w:val="center"/>
              <w:rPr>
                <w:rFonts w:ascii="Calibri" w:eastAsia="Calibri" w:hAnsi="Calibri" w:cs="Calibri"/>
                <w:sz w:val="22"/>
                <w:szCs w:val="22"/>
              </w:rPr>
            </w:pPr>
            <w:r w:rsidRPr="004C1794">
              <w:rPr>
                <w:rFonts w:ascii="Calibri" w:eastAsia="Calibri" w:hAnsi="Calibri" w:cs="Calibri"/>
                <w:sz w:val="22"/>
                <w:szCs w:val="22"/>
              </w:rPr>
              <w:t>Item</w:t>
            </w:r>
          </w:p>
        </w:tc>
        <w:tc>
          <w:tcPr>
            <w:tcW w:w="3533" w:type="dxa"/>
            <w:tcBorders>
              <w:bottom w:val="single" w:sz="4" w:space="0" w:color="000000"/>
            </w:tcBorders>
            <w:shd w:val="clear" w:color="auto" w:fill="000080"/>
            <w:vAlign w:val="center"/>
          </w:tcPr>
          <w:p w:rsidR="005754C7" w:rsidRPr="004C1794" w:rsidRDefault="008225E8">
            <w:pPr>
              <w:jc w:val="center"/>
              <w:rPr>
                <w:rFonts w:ascii="Calibri" w:eastAsia="Calibri" w:hAnsi="Calibri" w:cs="Calibri"/>
                <w:sz w:val="22"/>
                <w:szCs w:val="22"/>
              </w:rPr>
            </w:pPr>
            <w:r w:rsidRPr="004C1794">
              <w:rPr>
                <w:rFonts w:ascii="Calibri" w:eastAsia="Calibri" w:hAnsi="Calibri" w:cs="Calibri"/>
                <w:sz w:val="22"/>
                <w:szCs w:val="22"/>
              </w:rPr>
              <w:t>Description</w:t>
            </w:r>
            <w:r w:rsidR="004C782A" w:rsidRPr="004C1794">
              <w:rPr>
                <w:rFonts w:ascii="Calibri" w:eastAsia="Calibri" w:hAnsi="Calibri" w:cs="Calibri"/>
                <w:sz w:val="22"/>
                <w:szCs w:val="22"/>
              </w:rPr>
              <w:t xml:space="preserve"> and technical specifications of offered items</w:t>
            </w:r>
          </w:p>
        </w:tc>
        <w:tc>
          <w:tcPr>
            <w:tcW w:w="1244" w:type="dxa"/>
            <w:tcBorders>
              <w:bottom w:val="single" w:sz="4" w:space="0" w:color="000000"/>
            </w:tcBorders>
            <w:shd w:val="clear" w:color="auto" w:fill="000080"/>
            <w:vAlign w:val="center"/>
          </w:tcPr>
          <w:p w:rsidR="005754C7" w:rsidRPr="004C1794" w:rsidRDefault="004C782A">
            <w:pPr>
              <w:jc w:val="center"/>
              <w:rPr>
                <w:rFonts w:ascii="Calibri" w:eastAsia="Calibri" w:hAnsi="Calibri" w:cs="Calibri"/>
                <w:sz w:val="22"/>
                <w:szCs w:val="22"/>
              </w:rPr>
            </w:pPr>
            <w:r w:rsidRPr="004C1794">
              <w:rPr>
                <w:rFonts w:ascii="Calibri" w:eastAsia="Calibri" w:hAnsi="Calibri" w:cs="Calibri"/>
                <w:sz w:val="22"/>
                <w:szCs w:val="22"/>
              </w:rPr>
              <w:t>Unit of measure</w:t>
            </w:r>
          </w:p>
        </w:tc>
        <w:tc>
          <w:tcPr>
            <w:tcW w:w="1244" w:type="dxa"/>
            <w:tcBorders>
              <w:bottom w:val="single" w:sz="4" w:space="0" w:color="000000"/>
            </w:tcBorders>
            <w:shd w:val="clear" w:color="auto" w:fill="000080"/>
            <w:vAlign w:val="center"/>
          </w:tcPr>
          <w:p w:rsidR="005754C7" w:rsidRPr="004C1794" w:rsidRDefault="004C782A">
            <w:pPr>
              <w:jc w:val="center"/>
              <w:rPr>
                <w:rFonts w:ascii="Calibri" w:eastAsia="Calibri" w:hAnsi="Calibri" w:cs="Calibri"/>
                <w:sz w:val="22"/>
                <w:szCs w:val="22"/>
              </w:rPr>
            </w:pPr>
            <w:r w:rsidRPr="004C1794">
              <w:rPr>
                <w:rFonts w:ascii="Calibri" w:eastAsia="Calibri" w:hAnsi="Calibri" w:cs="Calibri"/>
                <w:sz w:val="22"/>
                <w:szCs w:val="22"/>
              </w:rPr>
              <w:t>Quantity</w:t>
            </w:r>
          </w:p>
        </w:tc>
        <w:tc>
          <w:tcPr>
            <w:tcW w:w="1244" w:type="dxa"/>
            <w:tcBorders>
              <w:bottom w:val="single" w:sz="4" w:space="0" w:color="000000"/>
            </w:tcBorders>
            <w:shd w:val="clear" w:color="auto" w:fill="000080"/>
            <w:vAlign w:val="center"/>
          </w:tcPr>
          <w:p w:rsidR="005754C7" w:rsidRPr="004C1794" w:rsidRDefault="004C782A">
            <w:pPr>
              <w:jc w:val="center"/>
              <w:rPr>
                <w:rFonts w:ascii="Calibri" w:eastAsia="Calibri" w:hAnsi="Calibri" w:cs="Calibri"/>
                <w:sz w:val="22"/>
                <w:szCs w:val="22"/>
              </w:rPr>
            </w:pPr>
            <w:r w:rsidRPr="004C1794">
              <w:rPr>
                <w:rFonts w:ascii="Calibri" w:eastAsia="Calibri" w:hAnsi="Calibri" w:cs="Calibri"/>
                <w:sz w:val="22"/>
                <w:szCs w:val="22"/>
              </w:rPr>
              <w:t>Unit rate, MDL</w:t>
            </w:r>
          </w:p>
        </w:tc>
        <w:tc>
          <w:tcPr>
            <w:tcW w:w="1245" w:type="dxa"/>
            <w:tcBorders>
              <w:bottom w:val="single" w:sz="4" w:space="0" w:color="000000"/>
            </w:tcBorders>
            <w:shd w:val="clear" w:color="auto" w:fill="000080"/>
            <w:vAlign w:val="center"/>
          </w:tcPr>
          <w:p w:rsidR="005754C7" w:rsidRPr="004C1794" w:rsidRDefault="008225E8">
            <w:pPr>
              <w:jc w:val="center"/>
              <w:rPr>
                <w:rFonts w:ascii="Calibri" w:eastAsia="Calibri" w:hAnsi="Calibri" w:cs="Calibri"/>
                <w:sz w:val="22"/>
                <w:szCs w:val="22"/>
              </w:rPr>
            </w:pPr>
            <w:r w:rsidRPr="004C1794">
              <w:rPr>
                <w:rFonts w:ascii="Calibri" w:eastAsia="Calibri" w:hAnsi="Calibri" w:cs="Calibri"/>
                <w:sz w:val="22"/>
                <w:szCs w:val="22"/>
              </w:rPr>
              <w:t>Total</w:t>
            </w:r>
            <w:r w:rsidR="004C782A" w:rsidRPr="004C1794">
              <w:rPr>
                <w:rFonts w:ascii="Calibri" w:eastAsia="Calibri" w:hAnsi="Calibri" w:cs="Calibri"/>
                <w:sz w:val="22"/>
                <w:szCs w:val="22"/>
              </w:rPr>
              <w:t>, MDL</w:t>
            </w:r>
          </w:p>
        </w:tc>
      </w:tr>
      <w:tr w:rsidR="005754C7" w:rsidRPr="004C1794" w:rsidTr="00562F15">
        <w:trPr>
          <w:trHeight w:val="539"/>
          <w:jc w:val="center"/>
        </w:trPr>
        <w:tc>
          <w:tcPr>
            <w:tcW w:w="1345" w:type="dxa"/>
            <w:shd w:val="clear" w:color="auto" w:fill="auto"/>
          </w:tcPr>
          <w:p w:rsidR="005754C7" w:rsidRPr="004C1794" w:rsidRDefault="008A1D13" w:rsidP="009F0BA4">
            <w:pPr>
              <w:rPr>
                <w:rFonts w:ascii="Calibri" w:eastAsia="Calibri" w:hAnsi="Calibri" w:cs="Calibri"/>
                <w:sz w:val="22"/>
                <w:szCs w:val="22"/>
              </w:rPr>
            </w:pPr>
            <w:r w:rsidRPr="004C1794">
              <w:rPr>
                <w:rFonts w:ascii="Calibri" w:eastAsia="Calibri" w:hAnsi="Calibri" w:cs="Calibri"/>
                <w:sz w:val="22"/>
                <w:szCs w:val="22"/>
              </w:rPr>
              <w:t>1. Badges</w:t>
            </w:r>
          </w:p>
        </w:tc>
        <w:tc>
          <w:tcPr>
            <w:tcW w:w="3533" w:type="dxa"/>
            <w:shd w:val="clear" w:color="auto" w:fill="auto"/>
          </w:tcPr>
          <w:p w:rsidR="005754C7" w:rsidRPr="004C1794" w:rsidRDefault="005754C7">
            <w:pPr>
              <w:jc w:val="both"/>
              <w:rPr>
                <w:rFonts w:ascii="Calibri" w:eastAsia="Calibri" w:hAnsi="Calibri" w:cs="Calibri"/>
                <w:sz w:val="22"/>
                <w:szCs w:val="22"/>
              </w:rPr>
            </w:pPr>
          </w:p>
        </w:tc>
        <w:tc>
          <w:tcPr>
            <w:tcW w:w="1244" w:type="dxa"/>
            <w:shd w:val="clear" w:color="auto" w:fill="auto"/>
          </w:tcPr>
          <w:p w:rsidR="005754C7" w:rsidRPr="004C1794" w:rsidRDefault="005754C7">
            <w:pPr>
              <w:jc w:val="both"/>
              <w:rPr>
                <w:rFonts w:ascii="Calibri" w:eastAsia="Calibri" w:hAnsi="Calibri" w:cs="Calibri"/>
                <w:sz w:val="22"/>
                <w:szCs w:val="22"/>
              </w:rPr>
            </w:pPr>
          </w:p>
        </w:tc>
        <w:tc>
          <w:tcPr>
            <w:tcW w:w="1244" w:type="dxa"/>
            <w:shd w:val="clear" w:color="auto" w:fill="auto"/>
          </w:tcPr>
          <w:p w:rsidR="005754C7" w:rsidRPr="004C1794" w:rsidRDefault="00325029">
            <w:pPr>
              <w:jc w:val="both"/>
              <w:rPr>
                <w:rFonts w:ascii="Calibri" w:eastAsia="Calibri" w:hAnsi="Calibri" w:cs="Calibri"/>
                <w:sz w:val="22"/>
                <w:szCs w:val="22"/>
              </w:rPr>
            </w:pPr>
            <w:r w:rsidRPr="004C1794">
              <w:rPr>
                <w:rFonts w:ascii="Calibri" w:eastAsia="Calibri" w:hAnsi="Calibri" w:cs="Calibri"/>
                <w:sz w:val="22"/>
                <w:szCs w:val="22"/>
              </w:rPr>
              <w:t>300</w:t>
            </w:r>
          </w:p>
        </w:tc>
        <w:tc>
          <w:tcPr>
            <w:tcW w:w="1244" w:type="dxa"/>
            <w:shd w:val="clear" w:color="auto" w:fill="auto"/>
          </w:tcPr>
          <w:p w:rsidR="005754C7" w:rsidRPr="004C1794" w:rsidRDefault="005754C7">
            <w:pPr>
              <w:jc w:val="both"/>
              <w:rPr>
                <w:rFonts w:ascii="Calibri" w:eastAsia="Calibri" w:hAnsi="Calibri" w:cs="Calibri"/>
                <w:sz w:val="22"/>
                <w:szCs w:val="22"/>
              </w:rPr>
            </w:pPr>
          </w:p>
        </w:tc>
        <w:tc>
          <w:tcPr>
            <w:tcW w:w="1245" w:type="dxa"/>
            <w:shd w:val="clear" w:color="auto" w:fill="auto"/>
          </w:tcPr>
          <w:p w:rsidR="005754C7" w:rsidRPr="004C1794" w:rsidRDefault="005754C7">
            <w:pPr>
              <w:jc w:val="both"/>
              <w:rPr>
                <w:rFonts w:ascii="Calibri" w:eastAsia="Calibri" w:hAnsi="Calibri" w:cs="Calibri"/>
                <w:sz w:val="22"/>
                <w:szCs w:val="22"/>
              </w:rPr>
            </w:pPr>
          </w:p>
        </w:tc>
      </w:tr>
      <w:tr w:rsidR="004C782A" w:rsidRPr="004C1794" w:rsidTr="008A1D13">
        <w:trPr>
          <w:jc w:val="center"/>
        </w:trPr>
        <w:tc>
          <w:tcPr>
            <w:tcW w:w="1345" w:type="dxa"/>
            <w:shd w:val="clear" w:color="auto" w:fill="auto"/>
          </w:tcPr>
          <w:p w:rsidR="004C782A" w:rsidRPr="004C1794" w:rsidRDefault="008A1D13" w:rsidP="009F0BA4">
            <w:pPr>
              <w:rPr>
                <w:rFonts w:ascii="Calibri" w:eastAsia="Calibri" w:hAnsi="Calibri" w:cs="Calibri"/>
                <w:sz w:val="22"/>
                <w:szCs w:val="22"/>
              </w:rPr>
            </w:pPr>
            <w:r w:rsidRPr="004C1794">
              <w:rPr>
                <w:rFonts w:ascii="Calibri" w:eastAsia="Calibri" w:hAnsi="Calibri" w:cs="Calibri"/>
                <w:sz w:val="22"/>
                <w:szCs w:val="22"/>
              </w:rPr>
              <w:t>2. Sport backpacks</w:t>
            </w:r>
          </w:p>
        </w:tc>
        <w:tc>
          <w:tcPr>
            <w:tcW w:w="3533" w:type="dxa"/>
            <w:shd w:val="clear" w:color="auto" w:fill="auto"/>
          </w:tcPr>
          <w:p w:rsidR="004C782A" w:rsidRPr="004C1794" w:rsidRDefault="004C782A">
            <w:pPr>
              <w:jc w:val="both"/>
              <w:rPr>
                <w:rFonts w:ascii="Calibri" w:eastAsia="Calibri" w:hAnsi="Calibri" w:cs="Calibri"/>
                <w:sz w:val="22"/>
                <w:szCs w:val="22"/>
              </w:rPr>
            </w:pPr>
          </w:p>
        </w:tc>
        <w:tc>
          <w:tcPr>
            <w:tcW w:w="1244" w:type="dxa"/>
            <w:shd w:val="clear" w:color="auto" w:fill="auto"/>
          </w:tcPr>
          <w:p w:rsidR="004C782A" w:rsidRPr="004C1794" w:rsidRDefault="004C782A">
            <w:pPr>
              <w:jc w:val="both"/>
              <w:rPr>
                <w:rFonts w:ascii="Calibri" w:eastAsia="Calibri" w:hAnsi="Calibri" w:cs="Calibri"/>
                <w:sz w:val="22"/>
                <w:szCs w:val="22"/>
              </w:rPr>
            </w:pPr>
          </w:p>
        </w:tc>
        <w:tc>
          <w:tcPr>
            <w:tcW w:w="1244" w:type="dxa"/>
            <w:shd w:val="clear" w:color="auto" w:fill="auto"/>
          </w:tcPr>
          <w:p w:rsidR="004C782A" w:rsidRPr="004C1794" w:rsidRDefault="00325029">
            <w:pPr>
              <w:jc w:val="both"/>
              <w:rPr>
                <w:rFonts w:ascii="Calibri" w:eastAsia="Calibri" w:hAnsi="Calibri" w:cs="Calibri"/>
                <w:sz w:val="22"/>
                <w:szCs w:val="22"/>
              </w:rPr>
            </w:pPr>
            <w:r w:rsidRPr="004C1794">
              <w:rPr>
                <w:rFonts w:ascii="Calibri" w:eastAsia="Calibri" w:hAnsi="Calibri" w:cs="Calibri"/>
                <w:sz w:val="22"/>
                <w:szCs w:val="22"/>
              </w:rPr>
              <w:t>300</w:t>
            </w:r>
          </w:p>
        </w:tc>
        <w:tc>
          <w:tcPr>
            <w:tcW w:w="1244" w:type="dxa"/>
            <w:shd w:val="clear" w:color="auto" w:fill="auto"/>
          </w:tcPr>
          <w:p w:rsidR="004C782A" w:rsidRPr="004C1794" w:rsidRDefault="004C782A">
            <w:pPr>
              <w:jc w:val="both"/>
              <w:rPr>
                <w:rFonts w:ascii="Calibri" w:eastAsia="Calibri" w:hAnsi="Calibri" w:cs="Calibri"/>
                <w:sz w:val="22"/>
                <w:szCs w:val="22"/>
              </w:rPr>
            </w:pPr>
          </w:p>
        </w:tc>
        <w:tc>
          <w:tcPr>
            <w:tcW w:w="1245" w:type="dxa"/>
            <w:shd w:val="clear" w:color="auto" w:fill="auto"/>
          </w:tcPr>
          <w:p w:rsidR="004C782A" w:rsidRPr="004C1794" w:rsidRDefault="004C782A">
            <w:pPr>
              <w:jc w:val="both"/>
              <w:rPr>
                <w:rFonts w:ascii="Calibri" w:eastAsia="Calibri" w:hAnsi="Calibri" w:cs="Calibri"/>
                <w:sz w:val="22"/>
                <w:szCs w:val="22"/>
              </w:rPr>
            </w:pPr>
          </w:p>
        </w:tc>
      </w:tr>
      <w:tr w:rsidR="004C782A" w:rsidRPr="004C1794" w:rsidTr="009F0BA4">
        <w:trPr>
          <w:trHeight w:val="521"/>
          <w:jc w:val="center"/>
        </w:trPr>
        <w:tc>
          <w:tcPr>
            <w:tcW w:w="1345" w:type="dxa"/>
            <w:shd w:val="clear" w:color="auto" w:fill="auto"/>
          </w:tcPr>
          <w:p w:rsidR="004C782A" w:rsidRPr="004C1794" w:rsidRDefault="009F0BA4" w:rsidP="009F0BA4">
            <w:pPr>
              <w:rPr>
                <w:rFonts w:ascii="Calibri" w:eastAsia="Calibri" w:hAnsi="Calibri" w:cs="Calibri"/>
                <w:sz w:val="22"/>
                <w:szCs w:val="22"/>
              </w:rPr>
            </w:pPr>
            <w:r w:rsidRPr="004C1794">
              <w:rPr>
                <w:rFonts w:ascii="Calibri" w:eastAsia="Calibri" w:hAnsi="Calibri" w:cs="Calibri"/>
                <w:sz w:val="22"/>
                <w:szCs w:val="22"/>
              </w:rPr>
              <w:t>3. T-shirts</w:t>
            </w:r>
          </w:p>
        </w:tc>
        <w:tc>
          <w:tcPr>
            <w:tcW w:w="3533" w:type="dxa"/>
            <w:shd w:val="clear" w:color="auto" w:fill="auto"/>
          </w:tcPr>
          <w:p w:rsidR="004C782A" w:rsidRPr="004C1794" w:rsidRDefault="004C782A">
            <w:pPr>
              <w:jc w:val="both"/>
              <w:rPr>
                <w:rFonts w:ascii="Calibri" w:eastAsia="Calibri" w:hAnsi="Calibri" w:cs="Calibri"/>
                <w:sz w:val="22"/>
                <w:szCs w:val="22"/>
              </w:rPr>
            </w:pPr>
          </w:p>
        </w:tc>
        <w:tc>
          <w:tcPr>
            <w:tcW w:w="1244" w:type="dxa"/>
            <w:shd w:val="clear" w:color="auto" w:fill="auto"/>
          </w:tcPr>
          <w:p w:rsidR="004C782A" w:rsidRPr="004C1794" w:rsidRDefault="004C782A">
            <w:pPr>
              <w:jc w:val="both"/>
              <w:rPr>
                <w:rFonts w:ascii="Calibri" w:eastAsia="Calibri" w:hAnsi="Calibri" w:cs="Calibri"/>
                <w:sz w:val="22"/>
                <w:szCs w:val="22"/>
              </w:rPr>
            </w:pPr>
          </w:p>
        </w:tc>
        <w:tc>
          <w:tcPr>
            <w:tcW w:w="1244" w:type="dxa"/>
            <w:shd w:val="clear" w:color="auto" w:fill="auto"/>
          </w:tcPr>
          <w:p w:rsidR="004C782A" w:rsidRPr="004C1794" w:rsidRDefault="00325029">
            <w:pPr>
              <w:jc w:val="both"/>
              <w:rPr>
                <w:rFonts w:ascii="Calibri" w:eastAsia="Calibri" w:hAnsi="Calibri" w:cs="Calibri"/>
                <w:sz w:val="22"/>
                <w:szCs w:val="22"/>
              </w:rPr>
            </w:pPr>
            <w:r w:rsidRPr="004C1794">
              <w:rPr>
                <w:rFonts w:ascii="Calibri" w:eastAsia="Calibri" w:hAnsi="Calibri" w:cs="Calibri"/>
                <w:sz w:val="22"/>
                <w:szCs w:val="22"/>
              </w:rPr>
              <w:t>300</w:t>
            </w:r>
          </w:p>
        </w:tc>
        <w:tc>
          <w:tcPr>
            <w:tcW w:w="1244" w:type="dxa"/>
            <w:shd w:val="clear" w:color="auto" w:fill="auto"/>
          </w:tcPr>
          <w:p w:rsidR="004C782A" w:rsidRPr="004C1794" w:rsidRDefault="004C782A">
            <w:pPr>
              <w:jc w:val="both"/>
              <w:rPr>
                <w:rFonts w:ascii="Calibri" w:eastAsia="Calibri" w:hAnsi="Calibri" w:cs="Calibri"/>
                <w:sz w:val="22"/>
                <w:szCs w:val="22"/>
              </w:rPr>
            </w:pPr>
          </w:p>
        </w:tc>
        <w:tc>
          <w:tcPr>
            <w:tcW w:w="1245" w:type="dxa"/>
            <w:shd w:val="clear" w:color="auto" w:fill="auto"/>
          </w:tcPr>
          <w:p w:rsidR="004C782A" w:rsidRPr="004C1794" w:rsidRDefault="004C782A">
            <w:pPr>
              <w:jc w:val="both"/>
              <w:rPr>
                <w:rFonts w:ascii="Calibri" w:eastAsia="Calibri" w:hAnsi="Calibri" w:cs="Calibri"/>
                <w:sz w:val="22"/>
                <w:szCs w:val="22"/>
              </w:rPr>
            </w:pPr>
          </w:p>
        </w:tc>
      </w:tr>
      <w:tr w:rsidR="004C782A" w:rsidRPr="004C1794" w:rsidTr="008A1D13">
        <w:trPr>
          <w:jc w:val="center"/>
        </w:trPr>
        <w:tc>
          <w:tcPr>
            <w:tcW w:w="1345" w:type="dxa"/>
            <w:shd w:val="clear" w:color="auto" w:fill="auto"/>
          </w:tcPr>
          <w:p w:rsidR="004C782A" w:rsidRPr="004C1794" w:rsidRDefault="009F0BA4" w:rsidP="009F0BA4">
            <w:pPr>
              <w:rPr>
                <w:rFonts w:ascii="Calibri" w:eastAsia="Calibri" w:hAnsi="Calibri" w:cs="Calibri"/>
                <w:sz w:val="22"/>
                <w:szCs w:val="22"/>
              </w:rPr>
            </w:pPr>
            <w:r w:rsidRPr="004C1794">
              <w:rPr>
                <w:rFonts w:ascii="Calibri" w:eastAsia="Calibri" w:hAnsi="Calibri" w:cs="Calibri"/>
                <w:sz w:val="22"/>
                <w:szCs w:val="22"/>
              </w:rPr>
              <w:t>4. Polo shirts</w:t>
            </w:r>
          </w:p>
        </w:tc>
        <w:tc>
          <w:tcPr>
            <w:tcW w:w="3533" w:type="dxa"/>
            <w:shd w:val="clear" w:color="auto" w:fill="auto"/>
          </w:tcPr>
          <w:p w:rsidR="004C782A" w:rsidRPr="004C1794" w:rsidRDefault="004C782A">
            <w:pPr>
              <w:jc w:val="both"/>
              <w:rPr>
                <w:rFonts w:ascii="Calibri" w:eastAsia="Calibri" w:hAnsi="Calibri" w:cs="Calibri"/>
                <w:sz w:val="22"/>
                <w:szCs w:val="22"/>
              </w:rPr>
            </w:pPr>
          </w:p>
        </w:tc>
        <w:tc>
          <w:tcPr>
            <w:tcW w:w="1244" w:type="dxa"/>
            <w:shd w:val="clear" w:color="auto" w:fill="auto"/>
          </w:tcPr>
          <w:p w:rsidR="004C782A" w:rsidRPr="004C1794" w:rsidRDefault="004C782A">
            <w:pPr>
              <w:jc w:val="both"/>
              <w:rPr>
                <w:rFonts w:ascii="Calibri" w:eastAsia="Calibri" w:hAnsi="Calibri" w:cs="Calibri"/>
                <w:sz w:val="22"/>
                <w:szCs w:val="22"/>
              </w:rPr>
            </w:pPr>
          </w:p>
        </w:tc>
        <w:tc>
          <w:tcPr>
            <w:tcW w:w="1244" w:type="dxa"/>
            <w:shd w:val="clear" w:color="auto" w:fill="auto"/>
          </w:tcPr>
          <w:p w:rsidR="004C782A" w:rsidRPr="004C1794" w:rsidRDefault="00325029">
            <w:pPr>
              <w:jc w:val="both"/>
              <w:rPr>
                <w:rFonts w:ascii="Calibri" w:eastAsia="Calibri" w:hAnsi="Calibri" w:cs="Calibri"/>
                <w:sz w:val="22"/>
                <w:szCs w:val="22"/>
              </w:rPr>
            </w:pPr>
            <w:r w:rsidRPr="004C1794">
              <w:rPr>
                <w:rFonts w:ascii="Calibri" w:eastAsia="Calibri" w:hAnsi="Calibri" w:cs="Calibri"/>
                <w:sz w:val="22"/>
                <w:szCs w:val="22"/>
              </w:rPr>
              <w:t>150</w:t>
            </w:r>
          </w:p>
        </w:tc>
        <w:tc>
          <w:tcPr>
            <w:tcW w:w="1244" w:type="dxa"/>
            <w:shd w:val="clear" w:color="auto" w:fill="auto"/>
          </w:tcPr>
          <w:p w:rsidR="004C782A" w:rsidRPr="004C1794" w:rsidRDefault="004C782A">
            <w:pPr>
              <w:jc w:val="both"/>
              <w:rPr>
                <w:rFonts w:ascii="Calibri" w:eastAsia="Calibri" w:hAnsi="Calibri" w:cs="Calibri"/>
                <w:sz w:val="22"/>
                <w:szCs w:val="22"/>
              </w:rPr>
            </w:pPr>
          </w:p>
        </w:tc>
        <w:tc>
          <w:tcPr>
            <w:tcW w:w="1245" w:type="dxa"/>
            <w:shd w:val="clear" w:color="auto" w:fill="auto"/>
          </w:tcPr>
          <w:p w:rsidR="004C782A" w:rsidRPr="004C1794" w:rsidRDefault="004C782A">
            <w:pPr>
              <w:jc w:val="both"/>
              <w:rPr>
                <w:rFonts w:ascii="Calibri" w:eastAsia="Calibri" w:hAnsi="Calibri" w:cs="Calibri"/>
                <w:sz w:val="22"/>
                <w:szCs w:val="22"/>
              </w:rPr>
            </w:pPr>
          </w:p>
        </w:tc>
      </w:tr>
      <w:tr w:rsidR="004C782A" w:rsidRPr="004C1794" w:rsidTr="008A1D13">
        <w:trPr>
          <w:jc w:val="center"/>
        </w:trPr>
        <w:tc>
          <w:tcPr>
            <w:tcW w:w="1345" w:type="dxa"/>
            <w:shd w:val="clear" w:color="auto" w:fill="auto"/>
          </w:tcPr>
          <w:p w:rsidR="004C782A" w:rsidRPr="004C1794" w:rsidRDefault="009F0BA4" w:rsidP="009F0BA4">
            <w:pPr>
              <w:rPr>
                <w:rFonts w:ascii="Calibri" w:eastAsia="Calibri" w:hAnsi="Calibri" w:cs="Calibri"/>
                <w:sz w:val="22"/>
                <w:szCs w:val="22"/>
              </w:rPr>
            </w:pPr>
            <w:r w:rsidRPr="004C1794">
              <w:rPr>
                <w:rFonts w:ascii="Calibri" w:eastAsia="Calibri" w:hAnsi="Calibri" w:cs="Calibri"/>
                <w:sz w:val="22"/>
                <w:szCs w:val="22"/>
              </w:rPr>
              <w:t>5. Glass bottles</w:t>
            </w:r>
          </w:p>
        </w:tc>
        <w:tc>
          <w:tcPr>
            <w:tcW w:w="3533" w:type="dxa"/>
            <w:shd w:val="clear" w:color="auto" w:fill="auto"/>
          </w:tcPr>
          <w:p w:rsidR="004C782A" w:rsidRPr="004C1794" w:rsidRDefault="004C782A">
            <w:pPr>
              <w:jc w:val="both"/>
              <w:rPr>
                <w:rFonts w:ascii="Calibri" w:eastAsia="Calibri" w:hAnsi="Calibri" w:cs="Calibri"/>
                <w:sz w:val="22"/>
                <w:szCs w:val="22"/>
              </w:rPr>
            </w:pPr>
          </w:p>
        </w:tc>
        <w:tc>
          <w:tcPr>
            <w:tcW w:w="1244" w:type="dxa"/>
            <w:shd w:val="clear" w:color="auto" w:fill="auto"/>
          </w:tcPr>
          <w:p w:rsidR="004C782A" w:rsidRPr="004C1794" w:rsidRDefault="004C782A">
            <w:pPr>
              <w:jc w:val="both"/>
              <w:rPr>
                <w:rFonts w:ascii="Calibri" w:eastAsia="Calibri" w:hAnsi="Calibri" w:cs="Calibri"/>
                <w:sz w:val="22"/>
                <w:szCs w:val="22"/>
              </w:rPr>
            </w:pPr>
          </w:p>
        </w:tc>
        <w:tc>
          <w:tcPr>
            <w:tcW w:w="1244" w:type="dxa"/>
            <w:shd w:val="clear" w:color="auto" w:fill="auto"/>
          </w:tcPr>
          <w:p w:rsidR="004C782A" w:rsidRPr="004C1794" w:rsidRDefault="00325029">
            <w:pPr>
              <w:jc w:val="both"/>
              <w:rPr>
                <w:rFonts w:ascii="Calibri" w:eastAsia="Calibri" w:hAnsi="Calibri" w:cs="Calibri"/>
                <w:sz w:val="22"/>
                <w:szCs w:val="22"/>
              </w:rPr>
            </w:pPr>
            <w:r w:rsidRPr="004C1794">
              <w:rPr>
                <w:rFonts w:ascii="Calibri" w:eastAsia="Calibri" w:hAnsi="Calibri" w:cs="Calibri"/>
                <w:sz w:val="22"/>
                <w:szCs w:val="22"/>
              </w:rPr>
              <w:t>300</w:t>
            </w:r>
          </w:p>
        </w:tc>
        <w:tc>
          <w:tcPr>
            <w:tcW w:w="1244" w:type="dxa"/>
            <w:shd w:val="clear" w:color="auto" w:fill="auto"/>
          </w:tcPr>
          <w:p w:rsidR="004C782A" w:rsidRPr="004C1794" w:rsidRDefault="004C782A">
            <w:pPr>
              <w:jc w:val="both"/>
              <w:rPr>
                <w:rFonts w:ascii="Calibri" w:eastAsia="Calibri" w:hAnsi="Calibri" w:cs="Calibri"/>
                <w:sz w:val="22"/>
                <w:szCs w:val="22"/>
              </w:rPr>
            </w:pPr>
          </w:p>
        </w:tc>
        <w:tc>
          <w:tcPr>
            <w:tcW w:w="1245" w:type="dxa"/>
            <w:shd w:val="clear" w:color="auto" w:fill="auto"/>
          </w:tcPr>
          <w:p w:rsidR="004C782A" w:rsidRPr="004C1794" w:rsidRDefault="004C782A">
            <w:pPr>
              <w:jc w:val="both"/>
              <w:rPr>
                <w:rFonts w:ascii="Calibri" w:eastAsia="Calibri" w:hAnsi="Calibri" w:cs="Calibri"/>
                <w:sz w:val="22"/>
                <w:szCs w:val="22"/>
              </w:rPr>
            </w:pPr>
          </w:p>
        </w:tc>
      </w:tr>
      <w:tr w:rsidR="004C782A" w:rsidRPr="004C1794" w:rsidTr="008A1D13">
        <w:trPr>
          <w:jc w:val="center"/>
        </w:trPr>
        <w:tc>
          <w:tcPr>
            <w:tcW w:w="1345" w:type="dxa"/>
            <w:shd w:val="clear" w:color="auto" w:fill="auto"/>
          </w:tcPr>
          <w:p w:rsidR="004C782A" w:rsidRPr="004C1794" w:rsidRDefault="009F0BA4" w:rsidP="009F0BA4">
            <w:pPr>
              <w:rPr>
                <w:rFonts w:ascii="Calibri" w:eastAsia="Calibri" w:hAnsi="Calibri" w:cs="Calibri"/>
                <w:sz w:val="22"/>
                <w:szCs w:val="22"/>
              </w:rPr>
            </w:pPr>
            <w:r w:rsidRPr="004C1794">
              <w:rPr>
                <w:rFonts w:ascii="Calibri" w:eastAsia="Calibri" w:hAnsi="Calibri" w:cs="Calibri"/>
                <w:sz w:val="22"/>
                <w:szCs w:val="22"/>
              </w:rPr>
              <w:t>6. Thermo mugs</w:t>
            </w:r>
          </w:p>
        </w:tc>
        <w:tc>
          <w:tcPr>
            <w:tcW w:w="3533" w:type="dxa"/>
            <w:shd w:val="clear" w:color="auto" w:fill="auto"/>
          </w:tcPr>
          <w:p w:rsidR="004C782A" w:rsidRPr="004C1794" w:rsidRDefault="004C782A">
            <w:pPr>
              <w:jc w:val="both"/>
              <w:rPr>
                <w:rFonts w:ascii="Calibri" w:eastAsia="Calibri" w:hAnsi="Calibri" w:cs="Calibri"/>
                <w:sz w:val="22"/>
                <w:szCs w:val="22"/>
              </w:rPr>
            </w:pPr>
          </w:p>
        </w:tc>
        <w:tc>
          <w:tcPr>
            <w:tcW w:w="1244" w:type="dxa"/>
            <w:shd w:val="clear" w:color="auto" w:fill="auto"/>
          </w:tcPr>
          <w:p w:rsidR="004C782A" w:rsidRPr="004C1794" w:rsidRDefault="004C782A">
            <w:pPr>
              <w:jc w:val="both"/>
              <w:rPr>
                <w:rFonts w:ascii="Calibri" w:eastAsia="Calibri" w:hAnsi="Calibri" w:cs="Calibri"/>
                <w:sz w:val="22"/>
                <w:szCs w:val="22"/>
              </w:rPr>
            </w:pPr>
          </w:p>
        </w:tc>
        <w:tc>
          <w:tcPr>
            <w:tcW w:w="1244" w:type="dxa"/>
            <w:shd w:val="clear" w:color="auto" w:fill="auto"/>
          </w:tcPr>
          <w:p w:rsidR="004C782A" w:rsidRPr="004C1794" w:rsidRDefault="00325029">
            <w:pPr>
              <w:jc w:val="both"/>
              <w:rPr>
                <w:rFonts w:ascii="Calibri" w:eastAsia="Calibri" w:hAnsi="Calibri" w:cs="Calibri"/>
                <w:sz w:val="22"/>
                <w:szCs w:val="22"/>
              </w:rPr>
            </w:pPr>
            <w:r w:rsidRPr="004C1794">
              <w:rPr>
                <w:rFonts w:ascii="Calibri" w:eastAsia="Calibri" w:hAnsi="Calibri" w:cs="Calibri"/>
                <w:sz w:val="22"/>
                <w:szCs w:val="22"/>
              </w:rPr>
              <w:t>50</w:t>
            </w:r>
          </w:p>
        </w:tc>
        <w:tc>
          <w:tcPr>
            <w:tcW w:w="1244" w:type="dxa"/>
            <w:shd w:val="clear" w:color="auto" w:fill="auto"/>
          </w:tcPr>
          <w:p w:rsidR="004C782A" w:rsidRPr="004C1794" w:rsidRDefault="004C782A">
            <w:pPr>
              <w:jc w:val="both"/>
              <w:rPr>
                <w:rFonts w:ascii="Calibri" w:eastAsia="Calibri" w:hAnsi="Calibri" w:cs="Calibri"/>
                <w:sz w:val="22"/>
                <w:szCs w:val="22"/>
              </w:rPr>
            </w:pPr>
          </w:p>
        </w:tc>
        <w:tc>
          <w:tcPr>
            <w:tcW w:w="1245" w:type="dxa"/>
            <w:shd w:val="clear" w:color="auto" w:fill="auto"/>
          </w:tcPr>
          <w:p w:rsidR="004C782A" w:rsidRPr="004C1794" w:rsidRDefault="004C782A">
            <w:pPr>
              <w:jc w:val="both"/>
              <w:rPr>
                <w:rFonts w:ascii="Calibri" w:eastAsia="Calibri" w:hAnsi="Calibri" w:cs="Calibri"/>
                <w:sz w:val="22"/>
                <w:szCs w:val="22"/>
              </w:rPr>
            </w:pPr>
          </w:p>
        </w:tc>
      </w:tr>
      <w:tr w:rsidR="005754C7" w:rsidRPr="004C1794" w:rsidTr="008A1D13">
        <w:trPr>
          <w:jc w:val="center"/>
        </w:trPr>
        <w:tc>
          <w:tcPr>
            <w:tcW w:w="1345" w:type="dxa"/>
            <w:shd w:val="clear" w:color="auto" w:fill="auto"/>
          </w:tcPr>
          <w:p w:rsidR="005754C7" w:rsidRPr="004C1794" w:rsidRDefault="009F0BA4" w:rsidP="009F0BA4">
            <w:pPr>
              <w:rPr>
                <w:rFonts w:ascii="Calibri" w:eastAsia="Calibri" w:hAnsi="Calibri" w:cs="Calibri"/>
                <w:sz w:val="22"/>
                <w:szCs w:val="22"/>
              </w:rPr>
            </w:pPr>
            <w:r w:rsidRPr="004C1794">
              <w:rPr>
                <w:rFonts w:ascii="Calibri" w:eastAsia="Calibri" w:hAnsi="Calibri" w:cs="Calibri"/>
                <w:sz w:val="22"/>
                <w:szCs w:val="22"/>
              </w:rPr>
              <w:t>7. Porcelain mugs</w:t>
            </w:r>
          </w:p>
        </w:tc>
        <w:tc>
          <w:tcPr>
            <w:tcW w:w="3533" w:type="dxa"/>
            <w:shd w:val="clear" w:color="auto" w:fill="auto"/>
          </w:tcPr>
          <w:p w:rsidR="005754C7" w:rsidRPr="004C1794" w:rsidRDefault="005754C7">
            <w:pPr>
              <w:jc w:val="both"/>
              <w:rPr>
                <w:rFonts w:ascii="Calibri" w:eastAsia="Calibri" w:hAnsi="Calibri" w:cs="Calibri"/>
                <w:sz w:val="22"/>
                <w:szCs w:val="22"/>
              </w:rPr>
            </w:pPr>
          </w:p>
        </w:tc>
        <w:tc>
          <w:tcPr>
            <w:tcW w:w="1244" w:type="dxa"/>
            <w:shd w:val="clear" w:color="auto" w:fill="auto"/>
          </w:tcPr>
          <w:p w:rsidR="005754C7" w:rsidRPr="004C1794" w:rsidRDefault="005754C7">
            <w:pPr>
              <w:jc w:val="both"/>
              <w:rPr>
                <w:rFonts w:ascii="Calibri" w:eastAsia="Calibri" w:hAnsi="Calibri" w:cs="Calibri"/>
                <w:sz w:val="22"/>
                <w:szCs w:val="22"/>
              </w:rPr>
            </w:pPr>
          </w:p>
        </w:tc>
        <w:tc>
          <w:tcPr>
            <w:tcW w:w="1244" w:type="dxa"/>
            <w:shd w:val="clear" w:color="auto" w:fill="auto"/>
          </w:tcPr>
          <w:p w:rsidR="005754C7" w:rsidRPr="004C1794" w:rsidRDefault="00325029">
            <w:pPr>
              <w:jc w:val="both"/>
              <w:rPr>
                <w:rFonts w:ascii="Calibri" w:eastAsia="Calibri" w:hAnsi="Calibri" w:cs="Calibri"/>
                <w:sz w:val="22"/>
                <w:szCs w:val="22"/>
              </w:rPr>
            </w:pPr>
            <w:r w:rsidRPr="004C1794">
              <w:rPr>
                <w:rFonts w:ascii="Calibri" w:eastAsia="Calibri" w:hAnsi="Calibri" w:cs="Calibri"/>
                <w:sz w:val="22"/>
                <w:szCs w:val="22"/>
              </w:rPr>
              <w:t>100</w:t>
            </w:r>
          </w:p>
        </w:tc>
        <w:tc>
          <w:tcPr>
            <w:tcW w:w="1244" w:type="dxa"/>
            <w:shd w:val="clear" w:color="auto" w:fill="auto"/>
          </w:tcPr>
          <w:p w:rsidR="005754C7" w:rsidRPr="004C1794" w:rsidRDefault="005754C7">
            <w:pPr>
              <w:jc w:val="both"/>
              <w:rPr>
                <w:rFonts w:ascii="Calibri" w:eastAsia="Calibri" w:hAnsi="Calibri" w:cs="Calibri"/>
                <w:sz w:val="22"/>
                <w:szCs w:val="22"/>
              </w:rPr>
            </w:pPr>
          </w:p>
        </w:tc>
        <w:tc>
          <w:tcPr>
            <w:tcW w:w="1245" w:type="dxa"/>
            <w:shd w:val="clear" w:color="auto" w:fill="auto"/>
          </w:tcPr>
          <w:p w:rsidR="005754C7" w:rsidRPr="004C1794" w:rsidRDefault="005754C7">
            <w:pPr>
              <w:jc w:val="both"/>
              <w:rPr>
                <w:rFonts w:ascii="Calibri" w:eastAsia="Calibri" w:hAnsi="Calibri" w:cs="Calibri"/>
                <w:sz w:val="22"/>
                <w:szCs w:val="22"/>
              </w:rPr>
            </w:pPr>
          </w:p>
        </w:tc>
      </w:tr>
      <w:tr w:rsidR="005754C7" w:rsidRPr="004C1794" w:rsidTr="009F0BA4">
        <w:trPr>
          <w:trHeight w:val="503"/>
          <w:jc w:val="center"/>
        </w:trPr>
        <w:tc>
          <w:tcPr>
            <w:tcW w:w="1345" w:type="dxa"/>
            <w:shd w:val="clear" w:color="auto" w:fill="auto"/>
          </w:tcPr>
          <w:p w:rsidR="005754C7" w:rsidRPr="004C1794" w:rsidRDefault="009F0BA4" w:rsidP="009F0BA4">
            <w:pPr>
              <w:rPr>
                <w:rFonts w:ascii="Calibri" w:eastAsia="Calibri" w:hAnsi="Calibri" w:cs="Calibri"/>
                <w:sz w:val="22"/>
                <w:szCs w:val="22"/>
              </w:rPr>
            </w:pPr>
            <w:r w:rsidRPr="004C1794">
              <w:rPr>
                <w:rFonts w:ascii="Calibri" w:eastAsia="Calibri" w:hAnsi="Calibri" w:cs="Calibri"/>
                <w:sz w:val="22"/>
                <w:szCs w:val="22"/>
              </w:rPr>
              <w:t>8. Planners</w:t>
            </w:r>
          </w:p>
        </w:tc>
        <w:tc>
          <w:tcPr>
            <w:tcW w:w="3533" w:type="dxa"/>
            <w:shd w:val="clear" w:color="auto" w:fill="auto"/>
          </w:tcPr>
          <w:p w:rsidR="005754C7" w:rsidRPr="004C1794" w:rsidRDefault="005754C7">
            <w:pPr>
              <w:jc w:val="both"/>
              <w:rPr>
                <w:rFonts w:ascii="Calibri" w:eastAsia="Calibri" w:hAnsi="Calibri" w:cs="Calibri"/>
                <w:sz w:val="22"/>
                <w:szCs w:val="22"/>
              </w:rPr>
            </w:pPr>
          </w:p>
        </w:tc>
        <w:tc>
          <w:tcPr>
            <w:tcW w:w="1244" w:type="dxa"/>
            <w:shd w:val="clear" w:color="auto" w:fill="auto"/>
          </w:tcPr>
          <w:p w:rsidR="005754C7" w:rsidRPr="004C1794" w:rsidRDefault="005754C7">
            <w:pPr>
              <w:jc w:val="both"/>
              <w:rPr>
                <w:rFonts w:ascii="Calibri" w:eastAsia="Calibri" w:hAnsi="Calibri" w:cs="Calibri"/>
                <w:sz w:val="22"/>
                <w:szCs w:val="22"/>
              </w:rPr>
            </w:pPr>
          </w:p>
        </w:tc>
        <w:tc>
          <w:tcPr>
            <w:tcW w:w="1244" w:type="dxa"/>
            <w:shd w:val="clear" w:color="auto" w:fill="auto"/>
          </w:tcPr>
          <w:p w:rsidR="005754C7" w:rsidRPr="004C1794" w:rsidRDefault="00325029">
            <w:pPr>
              <w:jc w:val="both"/>
              <w:rPr>
                <w:rFonts w:ascii="Calibri" w:eastAsia="Calibri" w:hAnsi="Calibri" w:cs="Calibri"/>
                <w:sz w:val="22"/>
                <w:szCs w:val="22"/>
              </w:rPr>
            </w:pPr>
            <w:r w:rsidRPr="004C1794">
              <w:rPr>
                <w:rFonts w:ascii="Calibri" w:eastAsia="Calibri" w:hAnsi="Calibri" w:cs="Calibri"/>
                <w:sz w:val="22"/>
                <w:szCs w:val="22"/>
              </w:rPr>
              <w:t>300</w:t>
            </w:r>
          </w:p>
        </w:tc>
        <w:tc>
          <w:tcPr>
            <w:tcW w:w="1244" w:type="dxa"/>
            <w:shd w:val="clear" w:color="auto" w:fill="auto"/>
          </w:tcPr>
          <w:p w:rsidR="005754C7" w:rsidRPr="004C1794" w:rsidRDefault="005754C7">
            <w:pPr>
              <w:jc w:val="both"/>
              <w:rPr>
                <w:rFonts w:ascii="Calibri" w:eastAsia="Calibri" w:hAnsi="Calibri" w:cs="Calibri"/>
                <w:sz w:val="22"/>
                <w:szCs w:val="22"/>
              </w:rPr>
            </w:pPr>
          </w:p>
        </w:tc>
        <w:tc>
          <w:tcPr>
            <w:tcW w:w="1245" w:type="dxa"/>
            <w:shd w:val="clear" w:color="auto" w:fill="auto"/>
          </w:tcPr>
          <w:p w:rsidR="005754C7" w:rsidRPr="004C1794" w:rsidRDefault="005754C7">
            <w:pPr>
              <w:jc w:val="both"/>
              <w:rPr>
                <w:rFonts w:ascii="Calibri" w:eastAsia="Calibri" w:hAnsi="Calibri" w:cs="Calibri"/>
                <w:sz w:val="22"/>
                <w:szCs w:val="22"/>
              </w:rPr>
            </w:pPr>
          </w:p>
        </w:tc>
      </w:tr>
      <w:tr w:rsidR="005754C7" w:rsidRPr="004C1794" w:rsidTr="009F0BA4">
        <w:trPr>
          <w:trHeight w:val="530"/>
          <w:jc w:val="center"/>
        </w:trPr>
        <w:tc>
          <w:tcPr>
            <w:tcW w:w="1345" w:type="dxa"/>
            <w:shd w:val="clear" w:color="auto" w:fill="auto"/>
          </w:tcPr>
          <w:p w:rsidR="005754C7" w:rsidRPr="004C1794" w:rsidRDefault="009F0BA4" w:rsidP="009F0BA4">
            <w:pPr>
              <w:rPr>
                <w:rFonts w:ascii="Calibri" w:eastAsia="Calibri" w:hAnsi="Calibri" w:cs="Calibri"/>
                <w:sz w:val="22"/>
                <w:szCs w:val="22"/>
              </w:rPr>
            </w:pPr>
            <w:r w:rsidRPr="004C1794">
              <w:rPr>
                <w:rFonts w:ascii="Calibri" w:eastAsia="Calibri" w:hAnsi="Calibri" w:cs="Calibri"/>
                <w:sz w:val="22"/>
                <w:szCs w:val="22"/>
              </w:rPr>
              <w:t>9. Pens</w:t>
            </w:r>
          </w:p>
        </w:tc>
        <w:tc>
          <w:tcPr>
            <w:tcW w:w="3533" w:type="dxa"/>
            <w:shd w:val="clear" w:color="auto" w:fill="auto"/>
          </w:tcPr>
          <w:p w:rsidR="005754C7" w:rsidRPr="004C1794" w:rsidRDefault="005754C7">
            <w:pPr>
              <w:jc w:val="both"/>
              <w:rPr>
                <w:rFonts w:ascii="Calibri" w:eastAsia="Calibri" w:hAnsi="Calibri" w:cs="Calibri"/>
                <w:sz w:val="22"/>
                <w:szCs w:val="22"/>
              </w:rPr>
            </w:pPr>
          </w:p>
        </w:tc>
        <w:tc>
          <w:tcPr>
            <w:tcW w:w="1244" w:type="dxa"/>
            <w:shd w:val="clear" w:color="auto" w:fill="auto"/>
          </w:tcPr>
          <w:p w:rsidR="005754C7" w:rsidRPr="004C1794" w:rsidRDefault="005754C7">
            <w:pPr>
              <w:jc w:val="both"/>
              <w:rPr>
                <w:rFonts w:ascii="Calibri" w:eastAsia="Calibri" w:hAnsi="Calibri" w:cs="Calibri"/>
                <w:sz w:val="22"/>
                <w:szCs w:val="22"/>
              </w:rPr>
            </w:pPr>
          </w:p>
        </w:tc>
        <w:tc>
          <w:tcPr>
            <w:tcW w:w="1244" w:type="dxa"/>
            <w:shd w:val="clear" w:color="auto" w:fill="auto"/>
          </w:tcPr>
          <w:p w:rsidR="005754C7" w:rsidRPr="004C1794" w:rsidRDefault="00325029">
            <w:pPr>
              <w:jc w:val="both"/>
              <w:rPr>
                <w:rFonts w:ascii="Calibri" w:eastAsia="Calibri" w:hAnsi="Calibri" w:cs="Calibri"/>
                <w:sz w:val="22"/>
                <w:szCs w:val="22"/>
              </w:rPr>
            </w:pPr>
            <w:r w:rsidRPr="004C1794">
              <w:rPr>
                <w:rFonts w:ascii="Calibri" w:eastAsia="Calibri" w:hAnsi="Calibri" w:cs="Calibri"/>
                <w:sz w:val="22"/>
                <w:szCs w:val="22"/>
              </w:rPr>
              <w:t>300</w:t>
            </w:r>
          </w:p>
        </w:tc>
        <w:tc>
          <w:tcPr>
            <w:tcW w:w="1244" w:type="dxa"/>
            <w:shd w:val="clear" w:color="auto" w:fill="auto"/>
          </w:tcPr>
          <w:p w:rsidR="005754C7" w:rsidRPr="004C1794" w:rsidRDefault="005754C7">
            <w:pPr>
              <w:jc w:val="both"/>
              <w:rPr>
                <w:rFonts w:ascii="Calibri" w:eastAsia="Calibri" w:hAnsi="Calibri" w:cs="Calibri"/>
                <w:sz w:val="22"/>
                <w:szCs w:val="22"/>
              </w:rPr>
            </w:pPr>
          </w:p>
        </w:tc>
        <w:tc>
          <w:tcPr>
            <w:tcW w:w="1245" w:type="dxa"/>
            <w:shd w:val="clear" w:color="auto" w:fill="auto"/>
          </w:tcPr>
          <w:p w:rsidR="005754C7" w:rsidRPr="004C1794" w:rsidRDefault="005754C7">
            <w:pPr>
              <w:jc w:val="both"/>
              <w:rPr>
                <w:rFonts w:ascii="Calibri" w:eastAsia="Calibri" w:hAnsi="Calibri" w:cs="Calibri"/>
                <w:sz w:val="22"/>
                <w:szCs w:val="22"/>
              </w:rPr>
            </w:pPr>
          </w:p>
        </w:tc>
      </w:tr>
      <w:tr w:rsidR="005754C7" w:rsidRPr="004C1794" w:rsidTr="008A1D13">
        <w:trPr>
          <w:jc w:val="center"/>
        </w:trPr>
        <w:tc>
          <w:tcPr>
            <w:tcW w:w="1345" w:type="dxa"/>
            <w:shd w:val="clear" w:color="auto" w:fill="auto"/>
          </w:tcPr>
          <w:p w:rsidR="005754C7" w:rsidRPr="004C1794" w:rsidRDefault="009F0BA4" w:rsidP="009F0BA4">
            <w:pPr>
              <w:rPr>
                <w:rFonts w:ascii="Calibri" w:eastAsia="Calibri" w:hAnsi="Calibri" w:cs="Calibri"/>
                <w:sz w:val="22"/>
                <w:szCs w:val="22"/>
              </w:rPr>
            </w:pPr>
            <w:r w:rsidRPr="004C1794">
              <w:rPr>
                <w:rFonts w:ascii="Calibri" w:eastAsia="Calibri" w:hAnsi="Calibri" w:cs="Calibri"/>
                <w:sz w:val="22"/>
                <w:szCs w:val="22"/>
              </w:rPr>
              <w:t>10. Transp. folders</w:t>
            </w:r>
          </w:p>
        </w:tc>
        <w:tc>
          <w:tcPr>
            <w:tcW w:w="3533" w:type="dxa"/>
            <w:shd w:val="clear" w:color="auto" w:fill="auto"/>
          </w:tcPr>
          <w:p w:rsidR="005754C7" w:rsidRPr="004C1794" w:rsidRDefault="005754C7">
            <w:pPr>
              <w:jc w:val="both"/>
              <w:rPr>
                <w:rFonts w:ascii="Calibri" w:eastAsia="Calibri" w:hAnsi="Calibri" w:cs="Calibri"/>
                <w:sz w:val="22"/>
                <w:szCs w:val="22"/>
              </w:rPr>
            </w:pPr>
          </w:p>
        </w:tc>
        <w:tc>
          <w:tcPr>
            <w:tcW w:w="1244" w:type="dxa"/>
            <w:shd w:val="clear" w:color="auto" w:fill="auto"/>
          </w:tcPr>
          <w:p w:rsidR="005754C7" w:rsidRPr="004C1794" w:rsidRDefault="005754C7">
            <w:pPr>
              <w:jc w:val="both"/>
              <w:rPr>
                <w:rFonts w:ascii="Calibri" w:eastAsia="Calibri" w:hAnsi="Calibri" w:cs="Calibri"/>
                <w:sz w:val="22"/>
                <w:szCs w:val="22"/>
              </w:rPr>
            </w:pPr>
          </w:p>
        </w:tc>
        <w:tc>
          <w:tcPr>
            <w:tcW w:w="1244" w:type="dxa"/>
            <w:shd w:val="clear" w:color="auto" w:fill="auto"/>
          </w:tcPr>
          <w:p w:rsidR="005754C7" w:rsidRPr="004C1794" w:rsidRDefault="00325029">
            <w:pPr>
              <w:jc w:val="both"/>
              <w:rPr>
                <w:rFonts w:ascii="Calibri" w:eastAsia="Calibri" w:hAnsi="Calibri" w:cs="Calibri"/>
                <w:sz w:val="22"/>
                <w:szCs w:val="22"/>
              </w:rPr>
            </w:pPr>
            <w:r w:rsidRPr="004C1794">
              <w:rPr>
                <w:rFonts w:ascii="Calibri" w:eastAsia="Calibri" w:hAnsi="Calibri" w:cs="Calibri"/>
                <w:sz w:val="22"/>
                <w:szCs w:val="22"/>
              </w:rPr>
              <w:t>500</w:t>
            </w:r>
          </w:p>
        </w:tc>
        <w:tc>
          <w:tcPr>
            <w:tcW w:w="1244" w:type="dxa"/>
            <w:shd w:val="clear" w:color="auto" w:fill="auto"/>
          </w:tcPr>
          <w:p w:rsidR="005754C7" w:rsidRPr="004C1794" w:rsidRDefault="005754C7">
            <w:pPr>
              <w:jc w:val="both"/>
              <w:rPr>
                <w:rFonts w:ascii="Calibri" w:eastAsia="Calibri" w:hAnsi="Calibri" w:cs="Calibri"/>
                <w:sz w:val="22"/>
                <w:szCs w:val="22"/>
              </w:rPr>
            </w:pPr>
          </w:p>
        </w:tc>
        <w:tc>
          <w:tcPr>
            <w:tcW w:w="1245" w:type="dxa"/>
            <w:shd w:val="clear" w:color="auto" w:fill="auto"/>
          </w:tcPr>
          <w:p w:rsidR="005754C7" w:rsidRPr="004C1794" w:rsidRDefault="005754C7">
            <w:pPr>
              <w:jc w:val="both"/>
              <w:rPr>
                <w:rFonts w:ascii="Calibri" w:eastAsia="Calibri" w:hAnsi="Calibri" w:cs="Calibri"/>
                <w:sz w:val="22"/>
                <w:szCs w:val="22"/>
              </w:rPr>
            </w:pPr>
          </w:p>
        </w:tc>
      </w:tr>
      <w:tr w:rsidR="005754C7" w:rsidRPr="004C1794" w:rsidTr="009F0BA4">
        <w:trPr>
          <w:trHeight w:val="521"/>
          <w:jc w:val="center"/>
        </w:trPr>
        <w:tc>
          <w:tcPr>
            <w:tcW w:w="8610" w:type="dxa"/>
            <w:gridSpan w:val="5"/>
            <w:shd w:val="clear" w:color="auto" w:fill="auto"/>
          </w:tcPr>
          <w:p w:rsidR="005754C7" w:rsidRPr="004C1794" w:rsidRDefault="008225E8" w:rsidP="004C782A">
            <w:pPr>
              <w:jc w:val="right"/>
              <w:rPr>
                <w:rFonts w:ascii="Calibri" w:eastAsia="Calibri" w:hAnsi="Calibri" w:cs="Calibri"/>
                <w:b/>
                <w:i/>
                <w:sz w:val="22"/>
                <w:szCs w:val="22"/>
              </w:rPr>
            </w:pPr>
            <w:r w:rsidRPr="004C1794">
              <w:rPr>
                <w:rFonts w:ascii="Calibri" w:eastAsia="Calibri" w:hAnsi="Calibri" w:cs="Calibri"/>
                <w:b/>
                <w:i/>
                <w:sz w:val="22"/>
                <w:szCs w:val="22"/>
              </w:rPr>
              <w:t xml:space="preserve">Total Contract Price </w:t>
            </w:r>
          </w:p>
        </w:tc>
        <w:tc>
          <w:tcPr>
            <w:tcW w:w="1245" w:type="dxa"/>
            <w:shd w:val="clear" w:color="auto" w:fill="auto"/>
            <w:vAlign w:val="center"/>
          </w:tcPr>
          <w:p w:rsidR="005754C7" w:rsidRPr="004C1794" w:rsidRDefault="004C782A">
            <w:pPr>
              <w:jc w:val="right"/>
              <w:rPr>
                <w:rFonts w:ascii="Calibri" w:eastAsia="Calibri" w:hAnsi="Calibri" w:cs="Calibri"/>
                <w:sz w:val="22"/>
                <w:szCs w:val="22"/>
              </w:rPr>
            </w:pPr>
            <w:r w:rsidRPr="004C1794">
              <w:rPr>
                <w:rFonts w:ascii="Calibri" w:eastAsia="Calibri" w:hAnsi="Calibri" w:cs="Calibri"/>
                <w:sz w:val="22"/>
                <w:szCs w:val="22"/>
              </w:rPr>
              <w:t>MDL</w:t>
            </w:r>
          </w:p>
        </w:tc>
      </w:tr>
    </w:tbl>
    <w:p w:rsidR="005754C7" w:rsidRDefault="005754C7">
      <w:pPr>
        <w:rPr>
          <w:rFonts w:ascii="Calibri" w:eastAsia="Calibri" w:hAnsi="Calibri" w:cs="Calibri"/>
          <w:b/>
          <w:sz w:val="22"/>
          <w:szCs w:val="22"/>
        </w:rPr>
      </w:pPr>
    </w:p>
    <w:p w:rsidR="009F0BA4" w:rsidRDefault="009F0BA4">
      <w:pPr>
        <w:rPr>
          <w:rFonts w:ascii="Calibri" w:eastAsia="Calibri" w:hAnsi="Calibri" w:cs="Calibri"/>
          <w:b/>
          <w:sz w:val="22"/>
          <w:szCs w:val="22"/>
        </w:rPr>
      </w:pPr>
    </w:p>
    <w:tbl>
      <w:tblPr>
        <w:tblStyle w:val="TableGrid"/>
        <w:tblW w:w="9810" w:type="dxa"/>
        <w:tblInd w:w="-95" w:type="dxa"/>
        <w:tblLook w:val="04A0" w:firstRow="1" w:lastRow="0" w:firstColumn="1" w:lastColumn="0" w:noHBand="0" w:noVBand="1"/>
      </w:tblPr>
      <w:tblGrid>
        <w:gridCol w:w="5220"/>
        <w:gridCol w:w="1530"/>
        <w:gridCol w:w="1530"/>
        <w:gridCol w:w="1530"/>
      </w:tblGrid>
      <w:tr w:rsidR="004C782A" w:rsidRPr="004C1794" w:rsidTr="004C782A">
        <w:trPr>
          <w:trHeight w:val="431"/>
        </w:trPr>
        <w:tc>
          <w:tcPr>
            <w:tcW w:w="5220" w:type="dxa"/>
            <w:vMerge w:val="restart"/>
          </w:tcPr>
          <w:p w:rsidR="004C782A" w:rsidRPr="004C1794" w:rsidRDefault="004C782A" w:rsidP="004C782A">
            <w:pPr>
              <w:jc w:val="center"/>
              <w:rPr>
                <w:rFonts w:cs="Calibri"/>
                <w:b/>
              </w:rPr>
            </w:pPr>
            <w:r w:rsidRPr="004C1794">
              <w:rPr>
                <w:rFonts w:cs="Calibri"/>
                <w:b/>
              </w:rPr>
              <w:t>Compliance Requirements</w:t>
            </w:r>
          </w:p>
        </w:tc>
        <w:tc>
          <w:tcPr>
            <w:tcW w:w="4590" w:type="dxa"/>
            <w:gridSpan w:val="3"/>
          </w:tcPr>
          <w:p w:rsidR="004C782A" w:rsidRPr="004C1794" w:rsidRDefault="004C782A" w:rsidP="004C782A">
            <w:pPr>
              <w:jc w:val="center"/>
              <w:rPr>
                <w:rFonts w:cs="Calibri"/>
                <w:b/>
              </w:rPr>
            </w:pPr>
            <w:r w:rsidRPr="004C1794">
              <w:rPr>
                <w:rFonts w:cs="Calibri"/>
                <w:b/>
              </w:rPr>
              <w:t>Your Responses</w:t>
            </w:r>
          </w:p>
        </w:tc>
      </w:tr>
      <w:tr w:rsidR="004C782A" w:rsidRPr="004C1794" w:rsidTr="004C782A">
        <w:tc>
          <w:tcPr>
            <w:tcW w:w="5220" w:type="dxa"/>
            <w:vMerge/>
          </w:tcPr>
          <w:p w:rsidR="004C782A" w:rsidRPr="004C1794" w:rsidRDefault="004C782A">
            <w:pPr>
              <w:rPr>
                <w:rFonts w:cs="Calibri"/>
                <w:b/>
              </w:rPr>
            </w:pPr>
          </w:p>
        </w:tc>
        <w:tc>
          <w:tcPr>
            <w:tcW w:w="1530" w:type="dxa"/>
          </w:tcPr>
          <w:p w:rsidR="004C782A" w:rsidRPr="004C1794" w:rsidRDefault="004C782A" w:rsidP="004C782A">
            <w:pPr>
              <w:jc w:val="center"/>
              <w:rPr>
                <w:rFonts w:cs="Calibri"/>
                <w:b/>
              </w:rPr>
            </w:pPr>
            <w:r w:rsidRPr="004C1794">
              <w:rPr>
                <w:rFonts w:cs="Calibri"/>
                <w:b/>
              </w:rPr>
              <w:t>Yes, we will comply</w:t>
            </w:r>
          </w:p>
        </w:tc>
        <w:tc>
          <w:tcPr>
            <w:tcW w:w="1530" w:type="dxa"/>
          </w:tcPr>
          <w:p w:rsidR="004C782A" w:rsidRPr="004C1794" w:rsidRDefault="004C782A" w:rsidP="004C782A">
            <w:pPr>
              <w:jc w:val="center"/>
              <w:rPr>
                <w:rFonts w:cs="Calibri"/>
                <w:b/>
              </w:rPr>
            </w:pPr>
            <w:r w:rsidRPr="004C1794">
              <w:rPr>
                <w:rFonts w:cs="Calibri"/>
                <w:b/>
              </w:rPr>
              <w:t>No, we cannot comply</w:t>
            </w:r>
          </w:p>
        </w:tc>
        <w:tc>
          <w:tcPr>
            <w:tcW w:w="1530" w:type="dxa"/>
          </w:tcPr>
          <w:p w:rsidR="004C782A" w:rsidRPr="004C1794" w:rsidRDefault="004C782A" w:rsidP="004C782A">
            <w:pPr>
              <w:jc w:val="center"/>
              <w:rPr>
                <w:rFonts w:cs="Calibri"/>
                <w:b/>
              </w:rPr>
            </w:pPr>
            <w:r w:rsidRPr="004C1794">
              <w:rPr>
                <w:rFonts w:cs="Calibri"/>
                <w:b/>
              </w:rPr>
              <w:t>Provide reasons for non-compliance</w:t>
            </w:r>
          </w:p>
        </w:tc>
      </w:tr>
      <w:tr w:rsidR="004C782A" w:rsidRPr="004C1794" w:rsidTr="004C782A">
        <w:tc>
          <w:tcPr>
            <w:tcW w:w="5220" w:type="dxa"/>
          </w:tcPr>
          <w:p w:rsidR="004C782A" w:rsidRPr="004C1794" w:rsidRDefault="004C782A">
            <w:pPr>
              <w:rPr>
                <w:rFonts w:cs="Calibri"/>
              </w:rPr>
            </w:pPr>
            <w:r w:rsidRPr="004C1794">
              <w:rPr>
                <w:rFonts w:cs="Calibri"/>
                <w:b/>
              </w:rPr>
              <w:t xml:space="preserve">Payment terms: </w:t>
            </w:r>
            <w:r w:rsidRPr="004C1794">
              <w:rPr>
                <w:rFonts w:cs="Calibri"/>
              </w:rPr>
              <w:t>100% upon delivery and acceptance by UNFPA</w:t>
            </w:r>
            <w:r w:rsidR="0055018D" w:rsidRPr="004C1794">
              <w:rPr>
                <w:rFonts w:cs="Calibri"/>
              </w:rPr>
              <w:t xml:space="preserve"> and submission of associated invoice</w:t>
            </w:r>
          </w:p>
        </w:tc>
        <w:tc>
          <w:tcPr>
            <w:tcW w:w="1530" w:type="dxa"/>
          </w:tcPr>
          <w:p w:rsidR="004C782A" w:rsidRPr="004C1794" w:rsidRDefault="004C782A">
            <w:pPr>
              <w:rPr>
                <w:rFonts w:cs="Calibri"/>
                <w:b/>
              </w:rPr>
            </w:pPr>
          </w:p>
        </w:tc>
        <w:tc>
          <w:tcPr>
            <w:tcW w:w="1530" w:type="dxa"/>
          </w:tcPr>
          <w:p w:rsidR="004C782A" w:rsidRPr="004C1794" w:rsidRDefault="004C782A">
            <w:pPr>
              <w:rPr>
                <w:rFonts w:cs="Calibri"/>
                <w:b/>
              </w:rPr>
            </w:pPr>
          </w:p>
        </w:tc>
        <w:tc>
          <w:tcPr>
            <w:tcW w:w="1530" w:type="dxa"/>
          </w:tcPr>
          <w:p w:rsidR="004C782A" w:rsidRPr="004C1794" w:rsidRDefault="004C782A">
            <w:pPr>
              <w:rPr>
                <w:rFonts w:cs="Calibri"/>
                <w:b/>
              </w:rPr>
            </w:pPr>
          </w:p>
        </w:tc>
      </w:tr>
      <w:tr w:rsidR="004C782A" w:rsidRPr="004C1794" w:rsidTr="008A1D13">
        <w:trPr>
          <w:trHeight w:val="296"/>
        </w:trPr>
        <w:tc>
          <w:tcPr>
            <w:tcW w:w="5220" w:type="dxa"/>
          </w:tcPr>
          <w:p w:rsidR="004C782A" w:rsidRPr="004C1794" w:rsidRDefault="0055018D" w:rsidP="00562F15">
            <w:pPr>
              <w:rPr>
                <w:rFonts w:cs="Calibri"/>
                <w:b/>
              </w:rPr>
            </w:pPr>
            <w:r w:rsidRPr="004C1794">
              <w:rPr>
                <w:rFonts w:cs="Calibri"/>
                <w:b/>
              </w:rPr>
              <w:lastRenderedPageBreak/>
              <w:t>Latest Expected Delivery Date</w:t>
            </w:r>
            <w:r w:rsidRPr="004C1794">
              <w:rPr>
                <w:rFonts w:cs="Calibri"/>
              </w:rPr>
              <w:t xml:space="preserve">: </w:t>
            </w:r>
            <w:r w:rsidR="00562F15" w:rsidRPr="004C1794">
              <w:rPr>
                <w:rFonts w:cs="Calibri"/>
              </w:rPr>
              <w:t>30 calendar days  from issuance of PO</w:t>
            </w:r>
          </w:p>
        </w:tc>
        <w:tc>
          <w:tcPr>
            <w:tcW w:w="1530" w:type="dxa"/>
          </w:tcPr>
          <w:p w:rsidR="004C1794" w:rsidRPr="004C1794" w:rsidRDefault="004C1794">
            <w:pPr>
              <w:rPr>
                <w:rFonts w:cs="Calibri"/>
                <w:b/>
              </w:rPr>
            </w:pPr>
          </w:p>
        </w:tc>
        <w:tc>
          <w:tcPr>
            <w:tcW w:w="1530" w:type="dxa"/>
          </w:tcPr>
          <w:p w:rsidR="004C782A" w:rsidRPr="004C1794" w:rsidRDefault="004C782A">
            <w:pPr>
              <w:rPr>
                <w:rFonts w:cs="Calibri"/>
                <w:b/>
              </w:rPr>
            </w:pPr>
          </w:p>
        </w:tc>
        <w:tc>
          <w:tcPr>
            <w:tcW w:w="1530" w:type="dxa"/>
          </w:tcPr>
          <w:p w:rsidR="004C782A" w:rsidRPr="004C1794" w:rsidRDefault="004C782A">
            <w:pPr>
              <w:rPr>
                <w:rFonts w:cs="Calibri"/>
                <w:b/>
              </w:rPr>
            </w:pPr>
          </w:p>
        </w:tc>
      </w:tr>
      <w:tr w:rsidR="004C782A" w:rsidRPr="004C1794" w:rsidTr="004C782A">
        <w:tc>
          <w:tcPr>
            <w:tcW w:w="5220" w:type="dxa"/>
          </w:tcPr>
          <w:p w:rsidR="004C782A" w:rsidRPr="004C1794" w:rsidRDefault="0055018D" w:rsidP="00562F15">
            <w:pPr>
              <w:pStyle w:val="NormalWeb"/>
              <w:shd w:val="clear" w:color="auto" w:fill="FFFFFF"/>
              <w:spacing w:before="0" w:beforeAutospacing="0" w:after="0" w:afterAutospacing="0"/>
              <w:rPr>
                <w:rFonts w:cs="Calibri"/>
                <w:sz w:val="22"/>
                <w:szCs w:val="22"/>
              </w:rPr>
            </w:pPr>
            <w:r w:rsidRPr="004C1794">
              <w:rPr>
                <w:rFonts w:cs="Calibri"/>
                <w:b/>
                <w:sz w:val="22"/>
                <w:szCs w:val="22"/>
              </w:rPr>
              <w:t>Delivery Terms and Location:</w:t>
            </w:r>
            <w:r w:rsidRPr="004C1794">
              <w:rPr>
                <w:rFonts w:cs="Calibri"/>
                <w:sz w:val="22"/>
                <w:szCs w:val="22"/>
              </w:rPr>
              <w:t xml:space="preserve"> </w:t>
            </w:r>
            <w:r w:rsidR="00562F15" w:rsidRPr="004C1794">
              <w:rPr>
                <w:rFonts w:cs="Calibri"/>
                <w:color w:val="000000"/>
                <w:sz w:val="22"/>
                <w:szCs w:val="22"/>
              </w:rPr>
              <w:t xml:space="preserve">The finished items/products shall be delivered and unloaded at the following address: </w:t>
            </w:r>
            <w:r w:rsidR="00562F15" w:rsidRPr="004C1794">
              <w:rPr>
                <w:rFonts w:cs="Calibri"/>
                <w:bCs/>
                <w:color w:val="000000"/>
                <w:sz w:val="22"/>
                <w:szCs w:val="22"/>
              </w:rPr>
              <w:t>93 Burebista Street, Chisinau (Mother and Child Institute, Cervical Screening Implementation Coordination Unit).</w:t>
            </w:r>
          </w:p>
        </w:tc>
        <w:tc>
          <w:tcPr>
            <w:tcW w:w="1530" w:type="dxa"/>
          </w:tcPr>
          <w:p w:rsidR="004C782A" w:rsidRPr="004C1794" w:rsidRDefault="004C782A">
            <w:pPr>
              <w:rPr>
                <w:rFonts w:cs="Calibri"/>
                <w:b/>
              </w:rPr>
            </w:pPr>
          </w:p>
        </w:tc>
        <w:tc>
          <w:tcPr>
            <w:tcW w:w="1530" w:type="dxa"/>
          </w:tcPr>
          <w:p w:rsidR="004C782A" w:rsidRPr="004C1794" w:rsidRDefault="004C782A">
            <w:pPr>
              <w:rPr>
                <w:rFonts w:cs="Calibri"/>
                <w:b/>
              </w:rPr>
            </w:pPr>
          </w:p>
        </w:tc>
        <w:tc>
          <w:tcPr>
            <w:tcW w:w="1530" w:type="dxa"/>
          </w:tcPr>
          <w:p w:rsidR="004C782A" w:rsidRPr="004C1794" w:rsidRDefault="004C782A">
            <w:pPr>
              <w:rPr>
                <w:rFonts w:cs="Calibri"/>
                <w:b/>
              </w:rPr>
            </w:pPr>
          </w:p>
        </w:tc>
      </w:tr>
      <w:tr w:rsidR="004C782A" w:rsidRPr="004C1794" w:rsidTr="004C782A">
        <w:tc>
          <w:tcPr>
            <w:tcW w:w="5220" w:type="dxa"/>
          </w:tcPr>
          <w:p w:rsidR="004C782A" w:rsidRPr="004C1794" w:rsidRDefault="0055018D" w:rsidP="00562F15">
            <w:pPr>
              <w:rPr>
                <w:rFonts w:cs="Calibri"/>
                <w:b/>
              </w:rPr>
            </w:pPr>
            <w:r w:rsidRPr="004C1794">
              <w:rPr>
                <w:rFonts w:cs="Calibri"/>
                <w:b/>
              </w:rPr>
              <w:t xml:space="preserve">Quantity change: </w:t>
            </w:r>
            <w:r w:rsidRPr="004C1794">
              <w:rPr>
                <w:rFonts w:cs="Calibri"/>
                <w:color w:val="000000"/>
              </w:rPr>
              <w:t>UNFPA reserves the right to increase or decrease, by up to 20%, the volume of services/items specified in this RFQ without any change in unit prices or other terms and conditions</w:t>
            </w:r>
          </w:p>
        </w:tc>
        <w:tc>
          <w:tcPr>
            <w:tcW w:w="1530" w:type="dxa"/>
          </w:tcPr>
          <w:p w:rsidR="004C782A" w:rsidRPr="004C1794" w:rsidRDefault="004C782A">
            <w:pPr>
              <w:rPr>
                <w:rFonts w:cs="Calibri"/>
                <w:b/>
              </w:rPr>
            </w:pPr>
          </w:p>
        </w:tc>
        <w:tc>
          <w:tcPr>
            <w:tcW w:w="1530" w:type="dxa"/>
          </w:tcPr>
          <w:p w:rsidR="004C782A" w:rsidRPr="004C1794" w:rsidRDefault="004C782A">
            <w:pPr>
              <w:rPr>
                <w:rFonts w:cs="Calibri"/>
                <w:b/>
              </w:rPr>
            </w:pPr>
          </w:p>
        </w:tc>
        <w:tc>
          <w:tcPr>
            <w:tcW w:w="1530" w:type="dxa"/>
          </w:tcPr>
          <w:p w:rsidR="004C782A" w:rsidRPr="004C1794" w:rsidRDefault="004C782A">
            <w:pPr>
              <w:rPr>
                <w:rFonts w:cs="Calibri"/>
                <w:b/>
              </w:rPr>
            </w:pPr>
          </w:p>
        </w:tc>
      </w:tr>
      <w:tr w:rsidR="00CA54E1" w:rsidRPr="004C1794" w:rsidTr="004C782A">
        <w:tc>
          <w:tcPr>
            <w:tcW w:w="5220" w:type="dxa"/>
          </w:tcPr>
          <w:p w:rsidR="00CA54E1" w:rsidRPr="004C1794" w:rsidRDefault="00CA54E1" w:rsidP="00562F15">
            <w:pPr>
              <w:rPr>
                <w:rFonts w:cs="Calibri"/>
                <w:b/>
              </w:rPr>
            </w:pPr>
            <w:r w:rsidRPr="004C1794">
              <w:rPr>
                <w:rFonts w:cs="Calibri"/>
                <w:b/>
              </w:rPr>
              <w:t xml:space="preserve">Validity Period of Quotation: </w:t>
            </w:r>
            <w:r w:rsidRPr="004C1794">
              <w:rPr>
                <w:rFonts w:cs="Calibri"/>
              </w:rPr>
              <w:t>90 days</w:t>
            </w:r>
          </w:p>
        </w:tc>
        <w:tc>
          <w:tcPr>
            <w:tcW w:w="1530" w:type="dxa"/>
          </w:tcPr>
          <w:p w:rsidR="00CA54E1" w:rsidRPr="004C1794" w:rsidRDefault="00CA54E1">
            <w:pPr>
              <w:rPr>
                <w:rFonts w:cs="Calibri"/>
                <w:b/>
              </w:rPr>
            </w:pPr>
          </w:p>
        </w:tc>
        <w:tc>
          <w:tcPr>
            <w:tcW w:w="1530" w:type="dxa"/>
          </w:tcPr>
          <w:p w:rsidR="00CA54E1" w:rsidRPr="004C1794" w:rsidRDefault="00CA54E1">
            <w:pPr>
              <w:rPr>
                <w:rFonts w:cs="Calibri"/>
                <w:b/>
              </w:rPr>
            </w:pPr>
          </w:p>
        </w:tc>
        <w:tc>
          <w:tcPr>
            <w:tcW w:w="1530" w:type="dxa"/>
          </w:tcPr>
          <w:p w:rsidR="00CA54E1" w:rsidRPr="004C1794" w:rsidRDefault="00CA54E1">
            <w:pPr>
              <w:rPr>
                <w:rFonts w:cs="Calibri"/>
                <w:b/>
              </w:rPr>
            </w:pPr>
          </w:p>
        </w:tc>
      </w:tr>
      <w:tr w:rsidR="004C782A" w:rsidRPr="004C1794" w:rsidTr="004C782A">
        <w:tc>
          <w:tcPr>
            <w:tcW w:w="5220" w:type="dxa"/>
          </w:tcPr>
          <w:p w:rsidR="004C782A" w:rsidRPr="004C1794" w:rsidRDefault="00CA54E1" w:rsidP="00562F15">
            <w:pPr>
              <w:rPr>
                <w:rFonts w:cs="Calibri"/>
                <w:b/>
              </w:rPr>
            </w:pPr>
            <w:r w:rsidRPr="004C1794">
              <w:rPr>
                <w:rFonts w:cs="Calibri"/>
                <w:b/>
              </w:rPr>
              <w:t>All provisions of the UNFPA’s General Conditions of Contract</w:t>
            </w:r>
          </w:p>
        </w:tc>
        <w:tc>
          <w:tcPr>
            <w:tcW w:w="1530" w:type="dxa"/>
          </w:tcPr>
          <w:p w:rsidR="004C782A" w:rsidRPr="004C1794" w:rsidRDefault="004C782A">
            <w:pPr>
              <w:rPr>
                <w:rFonts w:cs="Calibri"/>
                <w:b/>
              </w:rPr>
            </w:pPr>
          </w:p>
        </w:tc>
        <w:tc>
          <w:tcPr>
            <w:tcW w:w="1530" w:type="dxa"/>
          </w:tcPr>
          <w:p w:rsidR="004C782A" w:rsidRPr="004C1794" w:rsidRDefault="004C782A">
            <w:pPr>
              <w:rPr>
                <w:rFonts w:cs="Calibri"/>
                <w:b/>
              </w:rPr>
            </w:pPr>
          </w:p>
        </w:tc>
        <w:tc>
          <w:tcPr>
            <w:tcW w:w="1530" w:type="dxa"/>
          </w:tcPr>
          <w:p w:rsidR="004C782A" w:rsidRPr="004C1794" w:rsidRDefault="004C782A">
            <w:pPr>
              <w:rPr>
                <w:rFonts w:cs="Calibri"/>
                <w:b/>
              </w:rPr>
            </w:pPr>
          </w:p>
        </w:tc>
      </w:tr>
    </w:tbl>
    <w:p w:rsidR="004C782A" w:rsidRDefault="004C782A">
      <w:pPr>
        <w:rPr>
          <w:rFonts w:ascii="Calibri" w:eastAsia="Calibri" w:hAnsi="Calibri" w:cs="Calibri"/>
          <w:b/>
          <w:sz w:val="22"/>
          <w:szCs w:val="22"/>
        </w:rPr>
      </w:pPr>
    </w:p>
    <w:p w:rsidR="004C782A" w:rsidRDefault="004C782A">
      <w:pPr>
        <w:rPr>
          <w:rFonts w:ascii="Calibri" w:eastAsia="Calibri" w:hAnsi="Calibri" w:cs="Calibri"/>
          <w:b/>
          <w:sz w:val="22"/>
          <w:szCs w:val="22"/>
        </w:rPr>
      </w:pPr>
    </w:p>
    <w:p w:rsidR="005754C7" w:rsidRDefault="008225E8">
      <w:pPr>
        <w:tabs>
          <w:tab w:val="left" w:pos="-180"/>
          <w:tab w:val="right" w:pos="1980"/>
          <w:tab w:val="left" w:pos="2160"/>
          <w:tab w:val="left" w:pos="4320"/>
        </w:tabs>
        <w:rPr>
          <w:b/>
          <w:sz w:val="22"/>
          <w:szCs w:val="22"/>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38100</wp:posOffset>
                </wp:positionV>
                <wp:extent cx="6189345" cy="695325"/>
                <wp:effectExtent l="0" t="0" r="0" b="0"/>
                <wp:wrapNone/>
                <wp:docPr id="309" name="Rectangle 309"/>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rsidR="008225E8" w:rsidRDefault="008225E8">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id="Rectangle 309" o:spid="_x0000_s1026" style="position:absolute;margin-left:0;margin-top:3pt;width:487.3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" filled="f">
                <v:stroke startarrowwidth="narrow" startarrowlength="short" endarrowwidth="narrow" endarrowlength="short"/>
                <v:textbox inset="2.53958mm,1.2694mm,2.53958mm,1.2694mm">
                  <w:txbxContent>
                    <w:p w:rsidR="008225E8" w:rsidRDefault="008225E8">
                      <w:pPr>
                        <w:textDirection w:val="btLr"/>
                      </w:pPr>
                      <w:r>
                        <w:rPr>
                          <w:rFonts w:ascii="Calibri" w:eastAsia="Calibri" w:hAnsi="Calibri" w:cs="Calibri"/>
                          <w:i/>
                          <w:color w:val="000000"/>
                        </w:rPr>
                        <w:t>Vendor’s Comments</w:t>
                      </w:r>
                      <w:r>
                        <w:rPr>
                          <w:i/>
                          <w:color w:val="000000"/>
                        </w:rPr>
                        <w:t>:</w:t>
                      </w:r>
                    </w:p>
                  </w:txbxContent>
                </v:textbox>
              </v:rect>
            </w:pict>
          </mc:Fallback>
        </mc:AlternateContent>
      </w:r>
    </w:p>
    <w:p w:rsidR="005754C7" w:rsidRDefault="005754C7">
      <w:pPr>
        <w:tabs>
          <w:tab w:val="left" w:pos="-180"/>
          <w:tab w:val="right" w:pos="1980"/>
          <w:tab w:val="left" w:pos="2160"/>
          <w:tab w:val="left" w:pos="4320"/>
        </w:tabs>
        <w:rPr>
          <w:b/>
          <w:sz w:val="22"/>
          <w:szCs w:val="22"/>
        </w:rPr>
      </w:pPr>
    </w:p>
    <w:p w:rsidR="005754C7" w:rsidRDefault="005754C7">
      <w:pPr>
        <w:tabs>
          <w:tab w:val="left" w:pos="-180"/>
          <w:tab w:val="right" w:pos="1980"/>
          <w:tab w:val="left" w:pos="2160"/>
          <w:tab w:val="left" w:pos="4320"/>
        </w:tabs>
        <w:rPr>
          <w:b/>
          <w:sz w:val="22"/>
          <w:szCs w:val="22"/>
        </w:rPr>
      </w:pPr>
    </w:p>
    <w:p w:rsidR="005754C7" w:rsidRDefault="005754C7">
      <w:pPr>
        <w:tabs>
          <w:tab w:val="left" w:pos="-180"/>
          <w:tab w:val="right" w:pos="1980"/>
          <w:tab w:val="left" w:pos="2160"/>
          <w:tab w:val="left" w:pos="4320"/>
        </w:tabs>
        <w:rPr>
          <w:b/>
          <w:sz w:val="22"/>
          <w:szCs w:val="22"/>
        </w:rPr>
      </w:pPr>
    </w:p>
    <w:p w:rsidR="005754C7" w:rsidRDefault="005754C7">
      <w:pPr>
        <w:tabs>
          <w:tab w:val="left" w:pos="-180"/>
          <w:tab w:val="right" w:pos="1980"/>
          <w:tab w:val="left" w:pos="2160"/>
          <w:tab w:val="left" w:pos="4320"/>
        </w:tabs>
        <w:rPr>
          <w:b/>
          <w:sz w:val="22"/>
          <w:szCs w:val="22"/>
        </w:rPr>
      </w:pPr>
    </w:p>
    <w:p w:rsidR="005754C7" w:rsidRDefault="008225E8">
      <w:pPr>
        <w:pBdr>
          <w:top w:val="nil"/>
          <w:left w:val="nil"/>
          <w:bottom w:val="nil"/>
          <w:right w:val="nil"/>
          <w:between w:val="nil"/>
        </w:pBdr>
        <w:tabs>
          <w:tab w:val="left" w:pos="851"/>
        </w:tabs>
        <w:jc w:val="both"/>
        <w:rPr>
          <w:rFonts w:ascii="Calibri" w:eastAsia="Calibri" w:hAnsi="Calibri" w:cs="Calibri"/>
          <w:color w:val="000000"/>
          <w:sz w:val="22"/>
          <w:szCs w:val="22"/>
        </w:rPr>
      </w:pPr>
      <w:r>
        <w:rPr>
          <w:rFonts w:ascii="Calibri" w:eastAsia="Calibri" w:hAnsi="Calibri" w:cs="Calibri"/>
          <w:color w:val="000000"/>
          <w:sz w:val="22"/>
          <w:szCs w:val="22"/>
        </w:rPr>
        <w:t>I hereby certify that the company mentioned above, which I am duly authorized to sign for, has reviewed RFQ UNFPA/</w:t>
      </w:r>
      <w:r w:rsidR="00CC1E95">
        <w:rPr>
          <w:rFonts w:ascii="Calibri" w:eastAsia="Calibri" w:hAnsi="Calibri" w:cs="Calibri"/>
          <w:color w:val="000000"/>
          <w:sz w:val="22"/>
          <w:szCs w:val="22"/>
        </w:rPr>
        <w:t>MDA</w:t>
      </w:r>
      <w:r>
        <w:rPr>
          <w:rFonts w:ascii="Calibri" w:eastAsia="Calibri" w:hAnsi="Calibri" w:cs="Calibri"/>
          <w:color w:val="000000"/>
          <w:sz w:val="22"/>
          <w:szCs w:val="22"/>
        </w:rPr>
        <w:t>/RFQ/</w:t>
      </w:r>
      <w:r w:rsidR="00CC1E95">
        <w:rPr>
          <w:rFonts w:ascii="Calibri" w:eastAsia="Calibri" w:hAnsi="Calibri" w:cs="Calibri"/>
          <w:color w:val="000000"/>
          <w:sz w:val="22"/>
          <w:szCs w:val="22"/>
        </w:rPr>
        <w:t>22</w:t>
      </w:r>
      <w:r>
        <w:rPr>
          <w:rFonts w:ascii="Calibri" w:eastAsia="Calibri" w:hAnsi="Calibri" w:cs="Calibri"/>
          <w:color w:val="000000"/>
          <w:sz w:val="22"/>
          <w:szCs w:val="22"/>
        </w:rPr>
        <w:t>/</w:t>
      </w:r>
      <w:r w:rsidR="00CC1E95">
        <w:rPr>
          <w:rFonts w:ascii="Calibri" w:eastAsia="Calibri" w:hAnsi="Calibri" w:cs="Calibri"/>
          <w:color w:val="000000"/>
          <w:sz w:val="22"/>
          <w:szCs w:val="22"/>
        </w:rPr>
        <w:t>019</w:t>
      </w:r>
      <w:r>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4"/>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5754C7">
        <w:tc>
          <w:tcPr>
            <w:tcW w:w="4927" w:type="dxa"/>
            <w:shd w:val="clear" w:color="auto" w:fill="auto"/>
            <w:vAlign w:val="center"/>
          </w:tcPr>
          <w:p w:rsidR="005754C7" w:rsidRDefault="005754C7">
            <w:pPr>
              <w:tabs>
                <w:tab w:val="left" w:pos="-180"/>
                <w:tab w:val="right" w:pos="1980"/>
                <w:tab w:val="left" w:pos="2160"/>
                <w:tab w:val="left" w:pos="4320"/>
              </w:tabs>
              <w:rPr>
                <w:rFonts w:ascii="Calibri" w:eastAsia="Calibri" w:hAnsi="Calibri" w:cs="Calibri"/>
                <w:sz w:val="22"/>
                <w:szCs w:val="22"/>
              </w:rPr>
            </w:pPr>
          </w:p>
          <w:p w:rsidR="005754C7" w:rsidRDefault="005754C7">
            <w:pPr>
              <w:tabs>
                <w:tab w:val="left" w:pos="-180"/>
                <w:tab w:val="right" w:pos="1980"/>
                <w:tab w:val="left" w:pos="2160"/>
                <w:tab w:val="left" w:pos="4320"/>
              </w:tabs>
              <w:rPr>
                <w:rFonts w:ascii="Calibri" w:eastAsia="Calibri" w:hAnsi="Calibri" w:cs="Calibri"/>
                <w:sz w:val="22"/>
                <w:szCs w:val="22"/>
              </w:rPr>
            </w:pPr>
          </w:p>
          <w:p w:rsidR="005754C7" w:rsidRDefault="005754C7">
            <w:pPr>
              <w:tabs>
                <w:tab w:val="left" w:pos="-180"/>
                <w:tab w:val="right" w:pos="1980"/>
                <w:tab w:val="left" w:pos="2160"/>
                <w:tab w:val="left" w:pos="4320"/>
              </w:tabs>
              <w:rPr>
                <w:rFonts w:ascii="Calibri" w:eastAsia="Calibri" w:hAnsi="Calibri" w:cs="Calibri"/>
                <w:sz w:val="22"/>
                <w:szCs w:val="22"/>
              </w:rPr>
            </w:pPr>
          </w:p>
        </w:tc>
        <w:tc>
          <w:tcPr>
            <w:tcW w:w="2464" w:type="dxa"/>
            <w:vAlign w:val="center"/>
          </w:tcPr>
          <w:p w:rsidR="005754C7" w:rsidRDefault="008225E8">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c>
          <w:tcPr>
            <w:tcW w:w="2464" w:type="dxa"/>
            <w:vAlign w:val="center"/>
          </w:tcPr>
          <w:p w:rsidR="005754C7" w:rsidRDefault="005754C7">
            <w:pPr>
              <w:tabs>
                <w:tab w:val="left" w:pos="-180"/>
                <w:tab w:val="right" w:pos="1980"/>
                <w:tab w:val="left" w:pos="2160"/>
                <w:tab w:val="left" w:pos="4320"/>
              </w:tabs>
              <w:rPr>
                <w:rFonts w:ascii="Calibri" w:eastAsia="Calibri" w:hAnsi="Calibri" w:cs="Calibri"/>
                <w:sz w:val="22"/>
                <w:szCs w:val="22"/>
              </w:rPr>
            </w:pPr>
          </w:p>
        </w:tc>
      </w:tr>
      <w:tr w:rsidR="005754C7">
        <w:tc>
          <w:tcPr>
            <w:tcW w:w="4927" w:type="dxa"/>
            <w:shd w:val="clear" w:color="auto" w:fill="auto"/>
            <w:vAlign w:val="center"/>
          </w:tcPr>
          <w:p w:rsidR="005754C7" w:rsidRDefault="008225E8">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928" w:type="dxa"/>
            <w:gridSpan w:val="2"/>
            <w:vAlign w:val="center"/>
          </w:tcPr>
          <w:p w:rsidR="005754C7" w:rsidRDefault="008225E8">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rsidR="00065A9E" w:rsidRDefault="00065A9E" w:rsidP="002D183B">
      <w:pPr>
        <w:rPr>
          <w:rFonts w:ascii="Calibri" w:eastAsia="Calibri" w:hAnsi="Calibri" w:cs="Calibri"/>
          <w:b/>
          <w:sz w:val="28"/>
          <w:szCs w:val="28"/>
        </w:rPr>
      </w:pPr>
      <w:bookmarkStart w:id="0" w:name="_GoBack"/>
      <w:bookmarkEnd w:id="0"/>
    </w:p>
    <w:sectPr w:rsidR="00065A9E">
      <w:headerReference w:type="default" r:id="rId8"/>
      <w:footerReference w:type="even" r:id="rId9"/>
      <w:footerReference w:type="default" r:id="rId10"/>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F59" w:rsidRDefault="007F0F59">
      <w:r>
        <w:separator/>
      </w:r>
    </w:p>
  </w:endnote>
  <w:endnote w:type="continuationSeparator" w:id="0">
    <w:p w:rsidR="007F0F59" w:rsidRDefault="007F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5E8" w:rsidRDefault="008225E8">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8225E8" w:rsidRDefault="008225E8">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5E8" w:rsidRDefault="008225E8">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2D183B">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2D183B">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rsidR="008225E8" w:rsidRDefault="008225E8">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w:t>
    </w:r>
    <w:r>
      <w:rPr>
        <w:rFonts w:ascii="Calibri" w:eastAsia="Calibri" w:hAnsi="Calibri" w:cs="Calibri"/>
        <w:sz w:val="18"/>
        <w:szCs w:val="18"/>
      </w:rPr>
      <w:t>SCMU</w:t>
    </w:r>
    <w:r>
      <w:rPr>
        <w:rFonts w:ascii="Calibri" w:eastAsia="Calibri" w:hAnsi="Calibri" w:cs="Calibri"/>
        <w:color w:val="000000"/>
        <w:sz w:val="18"/>
        <w:szCs w:val="18"/>
      </w:rPr>
      <w:t>/Bids/Request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Simple Services [</w:t>
    </w:r>
    <w:r>
      <w:rPr>
        <w:rFonts w:ascii="Calibri" w:eastAsia="Calibri" w:hAnsi="Calibri" w:cs="Calibri"/>
        <w:sz w:val="18"/>
        <w:szCs w:val="18"/>
      </w:rPr>
      <w:t>0222</w:t>
    </w:r>
    <w:r>
      <w:rPr>
        <w:rFonts w:ascii="Calibri" w:eastAsia="Calibri" w:hAnsi="Calibri" w:cs="Calibri"/>
        <w:color w:val="000000"/>
        <w:sz w:val="18"/>
        <w:szCs w:val="18"/>
      </w:rPr>
      <w:t xml:space="preserve"> – Rev0</w:t>
    </w:r>
    <w:r>
      <w:rPr>
        <w:rFonts w:ascii="Calibri" w:eastAsia="Calibri" w:hAnsi="Calibri" w:cs="Calibri"/>
        <w:sz w:val="18"/>
        <w:szCs w:val="18"/>
      </w:rPr>
      <w:t>0</w:t>
    </w:r>
    <w:r>
      <w:rPr>
        <w:rFonts w:ascii="Calibri" w:eastAsia="Calibri" w:hAnsi="Calibri" w:cs="Calibri"/>
        <w:color w:val="000000"/>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F59" w:rsidRDefault="007F0F59">
      <w:r>
        <w:separator/>
      </w:r>
    </w:p>
  </w:footnote>
  <w:footnote w:type="continuationSeparator" w:id="0">
    <w:p w:rsidR="007F0F59" w:rsidRDefault="007F0F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5E8" w:rsidRDefault="008225E8">
    <w:pPr>
      <w:widowControl w:val="0"/>
      <w:pBdr>
        <w:top w:val="nil"/>
        <w:left w:val="nil"/>
        <w:bottom w:val="nil"/>
        <w:right w:val="nil"/>
        <w:between w:val="nil"/>
      </w:pBdr>
      <w:spacing w:line="276" w:lineRule="auto"/>
      <w:rPr>
        <w:rFonts w:ascii="Calibri" w:eastAsia="Calibri" w:hAnsi="Calibri" w:cs="Calibri"/>
        <w:color w:val="000000"/>
      </w:rPr>
    </w:pPr>
  </w:p>
  <w:tbl>
    <w:tblPr>
      <w:tblStyle w:val="a5"/>
      <w:tblW w:w="9990" w:type="dxa"/>
      <w:tblBorders>
        <w:insideH w:val="single" w:sz="4" w:space="0" w:color="000000"/>
      </w:tblBorders>
      <w:tblLayout w:type="fixed"/>
      <w:tblLook w:val="0400" w:firstRow="0" w:lastRow="0" w:firstColumn="0" w:lastColumn="0" w:noHBand="0" w:noVBand="1"/>
    </w:tblPr>
    <w:tblGrid>
      <w:gridCol w:w="4995"/>
      <w:gridCol w:w="4995"/>
    </w:tblGrid>
    <w:tr w:rsidR="008225E8">
      <w:trPr>
        <w:trHeight w:val="1142"/>
      </w:trPr>
      <w:tc>
        <w:tcPr>
          <w:tcW w:w="4995" w:type="dxa"/>
          <w:shd w:val="clear" w:color="auto" w:fill="auto"/>
        </w:tcPr>
        <w:p w:rsidR="008225E8" w:rsidRDefault="008225E8">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extent cx="971550" cy="457200"/>
                <wp:effectExtent l="0" t="0" r="0" b="0"/>
                <wp:docPr id="310"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rsidR="00725FEF" w:rsidRDefault="00725FEF" w:rsidP="00725FEF">
          <w:pPr>
            <w:tabs>
              <w:tab w:val="center" w:pos="4320"/>
              <w:tab w:val="right" w:pos="8640"/>
            </w:tabs>
            <w:jc w:val="right"/>
            <w:rPr>
              <w:rFonts w:ascii="Calibri" w:eastAsia="Calibri" w:hAnsi="Calibri" w:cs="Calibri"/>
              <w:b/>
              <w:sz w:val="18"/>
              <w:szCs w:val="18"/>
            </w:rPr>
          </w:pPr>
          <w:r>
            <w:rPr>
              <w:rFonts w:ascii="Calibri" w:eastAsia="Calibri" w:hAnsi="Calibri" w:cs="Calibri"/>
              <w:b/>
              <w:sz w:val="18"/>
              <w:szCs w:val="18"/>
            </w:rPr>
            <w:t>United Nations Population Fund</w:t>
          </w:r>
        </w:p>
        <w:p w:rsidR="00725FEF" w:rsidRDefault="00725FEF" w:rsidP="00725FEF">
          <w:pPr>
            <w:tabs>
              <w:tab w:val="center" w:pos="4320"/>
              <w:tab w:val="right" w:pos="8640"/>
            </w:tabs>
            <w:jc w:val="right"/>
            <w:rPr>
              <w:rFonts w:ascii="Calibri" w:eastAsia="Calibri" w:hAnsi="Calibri" w:cs="Calibri"/>
              <w:sz w:val="18"/>
              <w:szCs w:val="18"/>
            </w:rPr>
          </w:pPr>
          <w:r>
            <w:rPr>
              <w:rFonts w:ascii="Calibri" w:eastAsia="Calibri" w:hAnsi="Calibri" w:cs="Calibri"/>
              <w:sz w:val="18"/>
              <w:szCs w:val="18"/>
            </w:rPr>
            <w:t>Moldova Country Office</w:t>
          </w:r>
        </w:p>
        <w:p w:rsidR="00725FEF" w:rsidRDefault="00725FEF" w:rsidP="00725FEF">
          <w:pPr>
            <w:tabs>
              <w:tab w:val="center" w:pos="4320"/>
              <w:tab w:val="right" w:pos="8640"/>
            </w:tabs>
            <w:jc w:val="right"/>
            <w:rPr>
              <w:rFonts w:ascii="Calibri" w:eastAsia="Calibri" w:hAnsi="Calibri" w:cs="Calibri"/>
              <w:sz w:val="18"/>
              <w:szCs w:val="18"/>
            </w:rPr>
          </w:pPr>
          <w:r>
            <w:rPr>
              <w:rFonts w:ascii="Calibri" w:eastAsia="Calibri" w:hAnsi="Calibri" w:cs="Calibri"/>
              <w:sz w:val="18"/>
              <w:szCs w:val="18"/>
            </w:rPr>
            <w:t>131, 31 August 1989 str., Chisinau, MD 2012, Moldova</w:t>
          </w:r>
        </w:p>
        <w:p w:rsidR="00725FEF" w:rsidRDefault="00725FEF" w:rsidP="00725FEF">
          <w:pPr>
            <w:tabs>
              <w:tab w:val="center" w:pos="4320"/>
              <w:tab w:val="right" w:pos="8640"/>
            </w:tabs>
            <w:jc w:val="right"/>
            <w:rPr>
              <w:rFonts w:ascii="Calibri" w:eastAsia="Calibri" w:hAnsi="Calibri" w:cs="Calibri"/>
              <w:sz w:val="18"/>
              <w:szCs w:val="18"/>
            </w:rPr>
          </w:pPr>
          <w:r>
            <w:rPr>
              <w:rFonts w:ascii="Calibri" w:eastAsia="Calibri" w:hAnsi="Calibri" w:cs="Calibri"/>
              <w:sz w:val="18"/>
              <w:szCs w:val="18"/>
            </w:rPr>
            <w:t xml:space="preserve">E-mail: </w:t>
          </w:r>
          <w:hyperlink r:id="rId2">
            <w:r>
              <w:rPr>
                <w:rFonts w:ascii="Calibri" w:eastAsia="Calibri" w:hAnsi="Calibri" w:cs="Calibri"/>
                <w:color w:val="003366"/>
                <w:sz w:val="18"/>
                <w:szCs w:val="18"/>
                <w:u w:val="single"/>
              </w:rPr>
              <w:t>moldova.office@unfpa.org</w:t>
            </w:r>
          </w:hyperlink>
          <w:r>
            <w:rPr>
              <w:rFonts w:ascii="Calibri" w:eastAsia="Calibri" w:hAnsi="Calibri" w:cs="Calibri"/>
              <w:sz w:val="18"/>
              <w:szCs w:val="18"/>
            </w:rPr>
            <w:t xml:space="preserve"> </w:t>
          </w:r>
        </w:p>
        <w:p w:rsidR="008225E8" w:rsidRDefault="00725FEF" w:rsidP="00725FEF">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 xml:space="preserve">Website: </w:t>
          </w:r>
          <w:hyperlink r:id="rId3">
            <w:r>
              <w:rPr>
                <w:rFonts w:ascii="Calibri" w:eastAsia="Calibri" w:hAnsi="Calibri" w:cs="Calibri"/>
                <w:color w:val="003366"/>
                <w:sz w:val="18"/>
                <w:szCs w:val="18"/>
                <w:u w:val="single"/>
              </w:rPr>
              <w:t>http://moldova.unfpa.org</w:t>
            </w:r>
          </w:hyperlink>
        </w:p>
      </w:tc>
    </w:tr>
  </w:tbl>
  <w:p w:rsidR="008225E8" w:rsidRDefault="008225E8">
    <w:pPr>
      <w:pBdr>
        <w:top w:val="nil"/>
        <w:left w:val="nil"/>
        <w:bottom w:val="nil"/>
        <w:right w:val="nil"/>
        <w:between w:val="nil"/>
      </w:pBdr>
      <w:tabs>
        <w:tab w:val="center" w:pos="4320"/>
        <w:tab w:val="right" w:pos="8640"/>
      </w:tabs>
      <w:rPr>
        <w:rFonts w:ascii="Times" w:eastAsia="Times" w:hAnsi="Times" w:cs="Times"/>
        <w:color w:val="000000"/>
        <w:sz w:val="24"/>
        <w:szCs w:val="24"/>
      </w:rPr>
    </w:pPr>
  </w:p>
  <w:p w:rsidR="008225E8" w:rsidRDefault="008225E8">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25pt;height:9.25pt" o:bullet="t">
        <v:imagedata r:id="rId1" o:title=""/>
      </v:shape>
    </w:pict>
  </w:numPicBullet>
  <w:abstractNum w:abstractNumId="0" w15:restartNumberingAfterBreak="0">
    <w:nsid w:val="0ABA3E4D"/>
    <w:multiLevelType w:val="hybridMultilevel"/>
    <w:tmpl w:val="8C46F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727BF6"/>
    <w:multiLevelType w:val="hybridMultilevel"/>
    <w:tmpl w:val="B5C0F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2E3949"/>
    <w:multiLevelType w:val="hybridMultilevel"/>
    <w:tmpl w:val="E54C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77C2D"/>
    <w:multiLevelType w:val="multilevel"/>
    <w:tmpl w:val="32D0C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AED0DC4"/>
    <w:multiLevelType w:val="hybridMultilevel"/>
    <w:tmpl w:val="81869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EF7091"/>
    <w:multiLevelType w:val="hybridMultilevel"/>
    <w:tmpl w:val="6B668CBE"/>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6" w15:restartNumberingAfterBreak="0">
    <w:nsid w:val="32202620"/>
    <w:multiLevelType w:val="hybridMultilevel"/>
    <w:tmpl w:val="BABA21CC"/>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7" w15:restartNumberingAfterBreak="0">
    <w:nsid w:val="33905B7D"/>
    <w:multiLevelType w:val="hybridMultilevel"/>
    <w:tmpl w:val="0E56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73E2B"/>
    <w:multiLevelType w:val="multilevel"/>
    <w:tmpl w:val="5524DB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8862B52"/>
    <w:multiLevelType w:val="hybridMultilevel"/>
    <w:tmpl w:val="D018A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1CC0095"/>
    <w:multiLevelType w:val="hybridMultilevel"/>
    <w:tmpl w:val="E8CECB1A"/>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11" w15:restartNumberingAfterBreak="0">
    <w:nsid w:val="44F3679E"/>
    <w:multiLevelType w:val="hybridMultilevel"/>
    <w:tmpl w:val="E1B203F4"/>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12" w15:restartNumberingAfterBreak="0">
    <w:nsid w:val="48D133DC"/>
    <w:multiLevelType w:val="hybridMultilevel"/>
    <w:tmpl w:val="A70AA6AE"/>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13" w15:restartNumberingAfterBreak="0">
    <w:nsid w:val="4B5427F0"/>
    <w:multiLevelType w:val="multilevel"/>
    <w:tmpl w:val="B0ECC93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4" w15:restartNumberingAfterBreak="0">
    <w:nsid w:val="4E217DFA"/>
    <w:multiLevelType w:val="hybridMultilevel"/>
    <w:tmpl w:val="769CAE52"/>
    <w:lvl w:ilvl="0" w:tplc="0E3212C0">
      <w:start w:val="1"/>
      <w:numFmt w:val="bullet"/>
      <w:lvlText w:val=""/>
      <w:lvlPicBulletId w:val="0"/>
      <w:lvlJc w:val="left"/>
      <w:pPr>
        <w:tabs>
          <w:tab w:val="num" w:pos="720"/>
        </w:tabs>
        <w:ind w:left="720" w:hanging="360"/>
      </w:pPr>
      <w:rPr>
        <w:rFonts w:ascii="Symbol" w:hAnsi="Symbol" w:hint="default"/>
      </w:rPr>
    </w:lvl>
    <w:lvl w:ilvl="1" w:tplc="BA2E184C" w:tentative="1">
      <w:start w:val="1"/>
      <w:numFmt w:val="bullet"/>
      <w:lvlText w:val=""/>
      <w:lvlJc w:val="left"/>
      <w:pPr>
        <w:tabs>
          <w:tab w:val="num" w:pos="1440"/>
        </w:tabs>
        <w:ind w:left="1440" w:hanging="360"/>
      </w:pPr>
      <w:rPr>
        <w:rFonts w:ascii="Symbol" w:hAnsi="Symbol" w:hint="default"/>
      </w:rPr>
    </w:lvl>
    <w:lvl w:ilvl="2" w:tplc="932A5384" w:tentative="1">
      <w:start w:val="1"/>
      <w:numFmt w:val="bullet"/>
      <w:lvlText w:val=""/>
      <w:lvlJc w:val="left"/>
      <w:pPr>
        <w:tabs>
          <w:tab w:val="num" w:pos="2160"/>
        </w:tabs>
        <w:ind w:left="2160" w:hanging="360"/>
      </w:pPr>
      <w:rPr>
        <w:rFonts w:ascii="Symbol" w:hAnsi="Symbol" w:hint="default"/>
      </w:rPr>
    </w:lvl>
    <w:lvl w:ilvl="3" w:tplc="6D0E0DE2" w:tentative="1">
      <w:start w:val="1"/>
      <w:numFmt w:val="bullet"/>
      <w:lvlText w:val=""/>
      <w:lvlJc w:val="left"/>
      <w:pPr>
        <w:tabs>
          <w:tab w:val="num" w:pos="2880"/>
        </w:tabs>
        <w:ind w:left="2880" w:hanging="360"/>
      </w:pPr>
      <w:rPr>
        <w:rFonts w:ascii="Symbol" w:hAnsi="Symbol" w:hint="default"/>
      </w:rPr>
    </w:lvl>
    <w:lvl w:ilvl="4" w:tplc="0FB84A74" w:tentative="1">
      <w:start w:val="1"/>
      <w:numFmt w:val="bullet"/>
      <w:lvlText w:val=""/>
      <w:lvlJc w:val="left"/>
      <w:pPr>
        <w:tabs>
          <w:tab w:val="num" w:pos="3600"/>
        </w:tabs>
        <w:ind w:left="3600" w:hanging="360"/>
      </w:pPr>
      <w:rPr>
        <w:rFonts w:ascii="Symbol" w:hAnsi="Symbol" w:hint="default"/>
      </w:rPr>
    </w:lvl>
    <w:lvl w:ilvl="5" w:tplc="B6A4276A" w:tentative="1">
      <w:start w:val="1"/>
      <w:numFmt w:val="bullet"/>
      <w:lvlText w:val=""/>
      <w:lvlJc w:val="left"/>
      <w:pPr>
        <w:tabs>
          <w:tab w:val="num" w:pos="4320"/>
        </w:tabs>
        <w:ind w:left="4320" w:hanging="360"/>
      </w:pPr>
      <w:rPr>
        <w:rFonts w:ascii="Symbol" w:hAnsi="Symbol" w:hint="default"/>
      </w:rPr>
    </w:lvl>
    <w:lvl w:ilvl="6" w:tplc="87729CDC" w:tentative="1">
      <w:start w:val="1"/>
      <w:numFmt w:val="bullet"/>
      <w:lvlText w:val=""/>
      <w:lvlJc w:val="left"/>
      <w:pPr>
        <w:tabs>
          <w:tab w:val="num" w:pos="5040"/>
        </w:tabs>
        <w:ind w:left="5040" w:hanging="360"/>
      </w:pPr>
      <w:rPr>
        <w:rFonts w:ascii="Symbol" w:hAnsi="Symbol" w:hint="default"/>
      </w:rPr>
    </w:lvl>
    <w:lvl w:ilvl="7" w:tplc="40AC71A8" w:tentative="1">
      <w:start w:val="1"/>
      <w:numFmt w:val="bullet"/>
      <w:lvlText w:val=""/>
      <w:lvlJc w:val="left"/>
      <w:pPr>
        <w:tabs>
          <w:tab w:val="num" w:pos="5760"/>
        </w:tabs>
        <w:ind w:left="5760" w:hanging="360"/>
      </w:pPr>
      <w:rPr>
        <w:rFonts w:ascii="Symbol" w:hAnsi="Symbol" w:hint="default"/>
      </w:rPr>
    </w:lvl>
    <w:lvl w:ilvl="8" w:tplc="DEB6909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F694735"/>
    <w:multiLevelType w:val="hybridMultilevel"/>
    <w:tmpl w:val="0E3EE48A"/>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16" w15:restartNumberingAfterBreak="0">
    <w:nsid w:val="54C8338E"/>
    <w:multiLevelType w:val="multilevel"/>
    <w:tmpl w:val="2D0C8950"/>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5625142D"/>
    <w:multiLevelType w:val="hybridMultilevel"/>
    <w:tmpl w:val="64406AA6"/>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18" w15:restartNumberingAfterBreak="0">
    <w:nsid w:val="5B4078EC"/>
    <w:multiLevelType w:val="hybridMultilevel"/>
    <w:tmpl w:val="60FC2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CC36873"/>
    <w:multiLevelType w:val="hybridMultilevel"/>
    <w:tmpl w:val="ACCA727E"/>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20" w15:restartNumberingAfterBreak="0">
    <w:nsid w:val="637C68BD"/>
    <w:multiLevelType w:val="hybridMultilevel"/>
    <w:tmpl w:val="DA50D7B2"/>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21" w15:restartNumberingAfterBreak="0">
    <w:nsid w:val="6B2C3AD3"/>
    <w:multiLevelType w:val="multilevel"/>
    <w:tmpl w:val="EA86DE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6DB87E08"/>
    <w:multiLevelType w:val="multilevel"/>
    <w:tmpl w:val="9F64689E"/>
    <w:lvl w:ilvl="0">
      <w:start w:val="1"/>
      <w:numFmt w:val="upperRoman"/>
      <w:lvlText w:val="%1."/>
      <w:lvlJc w:val="righ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6CD767F"/>
    <w:multiLevelType w:val="hybridMultilevel"/>
    <w:tmpl w:val="5BCC3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7553A52"/>
    <w:multiLevelType w:val="multilevel"/>
    <w:tmpl w:val="40D46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F886743"/>
    <w:multiLevelType w:val="multilevel"/>
    <w:tmpl w:val="632E6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6"/>
  </w:num>
  <w:num w:numId="2">
    <w:abstractNumId w:val="3"/>
  </w:num>
  <w:num w:numId="3">
    <w:abstractNumId w:val="13"/>
  </w:num>
  <w:num w:numId="4">
    <w:abstractNumId w:val="21"/>
  </w:num>
  <w:num w:numId="5">
    <w:abstractNumId w:val="8"/>
  </w:num>
  <w:num w:numId="6">
    <w:abstractNumId w:val="22"/>
  </w:num>
  <w:num w:numId="7">
    <w:abstractNumId w:val="24"/>
  </w:num>
  <w:num w:numId="8">
    <w:abstractNumId w:val="17"/>
  </w:num>
  <w:num w:numId="9">
    <w:abstractNumId w:val="11"/>
  </w:num>
  <w:num w:numId="10">
    <w:abstractNumId w:val="12"/>
  </w:num>
  <w:num w:numId="11">
    <w:abstractNumId w:val="18"/>
  </w:num>
  <w:num w:numId="12">
    <w:abstractNumId w:val="23"/>
  </w:num>
  <w:num w:numId="13">
    <w:abstractNumId w:val="4"/>
  </w:num>
  <w:num w:numId="14">
    <w:abstractNumId w:val="6"/>
  </w:num>
  <w:num w:numId="15">
    <w:abstractNumId w:val="0"/>
  </w:num>
  <w:num w:numId="16">
    <w:abstractNumId w:val="10"/>
  </w:num>
  <w:num w:numId="17">
    <w:abstractNumId w:val="15"/>
  </w:num>
  <w:num w:numId="18">
    <w:abstractNumId w:val="20"/>
  </w:num>
  <w:num w:numId="19">
    <w:abstractNumId w:val="1"/>
  </w:num>
  <w:num w:numId="20">
    <w:abstractNumId w:val="9"/>
  </w:num>
  <w:num w:numId="21">
    <w:abstractNumId w:val="5"/>
  </w:num>
  <w:num w:numId="22">
    <w:abstractNumId w:val="19"/>
  </w:num>
  <w:num w:numId="23">
    <w:abstractNumId w:val="14"/>
  </w:num>
  <w:num w:numId="24">
    <w:abstractNumId w:val="2"/>
  </w:num>
  <w:num w:numId="25">
    <w:abstractNumId w:val="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C7"/>
    <w:rsid w:val="00065A9E"/>
    <w:rsid w:val="00096687"/>
    <w:rsid w:val="00104C68"/>
    <w:rsid w:val="0011476B"/>
    <w:rsid w:val="001A7F9B"/>
    <w:rsid w:val="002D183B"/>
    <w:rsid w:val="00306049"/>
    <w:rsid w:val="00324330"/>
    <w:rsid w:val="00325029"/>
    <w:rsid w:val="00434663"/>
    <w:rsid w:val="004C1794"/>
    <w:rsid w:val="004C782A"/>
    <w:rsid w:val="004E2C04"/>
    <w:rsid w:val="0055018D"/>
    <w:rsid w:val="00562F15"/>
    <w:rsid w:val="005754C7"/>
    <w:rsid w:val="00725FEF"/>
    <w:rsid w:val="007952E1"/>
    <w:rsid w:val="007C4DF1"/>
    <w:rsid w:val="007F0F59"/>
    <w:rsid w:val="008225E8"/>
    <w:rsid w:val="00837DC5"/>
    <w:rsid w:val="008A1D13"/>
    <w:rsid w:val="008E7139"/>
    <w:rsid w:val="00925DFC"/>
    <w:rsid w:val="009804D9"/>
    <w:rsid w:val="009F0BA4"/>
    <w:rsid w:val="00A032F4"/>
    <w:rsid w:val="00AE0680"/>
    <w:rsid w:val="00B33983"/>
    <w:rsid w:val="00CA54E1"/>
    <w:rsid w:val="00CC1E95"/>
    <w:rsid w:val="00D25F79"/>
    <w:rsid w:val="00D9035F"/>
    <w:rsid w:val="00DA342E"/>
    <w:rsid w:val="00DA577E"/>
    <w:rsid w:val="00FC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E66B6-B9B1-476A-8B75-FE955A3E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uiPriority w:val="99"/>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il">
    <w:name w:val="il"/>
    <w:basedOn w:val="DefaultParagraphFont"/>
    <w:rsid w:val="00311B1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HTMLPreformatted">
    <w:name w:val="HTML Preformatted"/>
    <w:basedOn w:val="Normal"/>
    <w:link w:val="HTMLPreformattedChar"/>
    <w:uiPriority w:val="99"/>
    <w:unhideWhenUsed/>
    <w:rsid w:val="008E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8E7139"/>
    <w:rPr>
      <w:rFonts w:ascii="Courier New" w:hAnsi="Courier New" w:cs="Courier New"/>
    </w:rPr>
  </w:style>
  <w:style w:type="character" w:customStyle="1" w:styleId="a-list-item">
    <w:name w:val="a-list-item"/>
    <w:basedOn w:val="DefaultParagraphFont"/>
    <w:rsid w:val="008E7139"/>
  </w:style>
  <w:style w:type="character" w:customStyle="1" w:styleId="cf01">
    <w:name w:val="cf01"/>
    <w:rsid w:val="008E713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moldova.unfpa.org" TargetMode="External"/><Relationship Id="rId2" Type="http://schemas.openxmlformats.org/officeDocument/2006/relationships/hyperlink" Target="mailto:moldova.office@unfpa.org"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pAIvDrz++aiho5TO2fW81c9yNg==">AMUW2mVWAiNSyvJrIM4unvO94Hu+upMQtbAkCOMg83GdIOPW/mvmfugzEN1qKI5SD+Wo09Lr6rrcPmbkWjKQJm3F0q88qXa6kjx8S5nkjdT878SZgQWeAtbIWJI0S9fqxzg1+92a2JVrBbV5SQ+9t6HbDI5ModTUWw==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alexandru.rusu</cp:lastModifiedBy>
  <cp:revision>3</cp:revision>
  <dcterms:created xsi:type="dcterms:W3CDTF">2022-11-01T16:42:00Z</dcterms:created>
  <dcterms:modified xsi:type="dcterms:W3CDTF">2022-11-01T16:44:00Z</dcterms:modified>
</cp:coreProperties>
</file>