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34F93" w14:textId="73337E84" w:rsidR="00A974D8" w:rsidRPr="0070374C" w:rsidRDefault="00DD3B07">
      <w:pPr>
        <w:pBdr>
          <w:top w:val="nil"/>
          <w:left w:val="nil"/>
          <w:bottom w:val="nil"/>
          <w:right w:val="nil"/>
          <w:between w:val="nil"/>
        </w:pBdr>
        <w:jc w:val="center"/>
        <w:rPr>
          <w:rFonts w:asciiTheme="minorHAnsi" w:eastAsia="Calibri" w:hAnsiTheme="minorHAnsi" w:cstheme="minorHAnsi"/>
          <w:b/>
          <w:smallCaps/>
          <w:color w:val="000000"/>
          <w:sz w:val="22"/>
          <w:szCs w:val="22"/>
        </w:rPr>
      </w:pPr>
      <w:r w:rsidRPr="0070374C">
        <w:rPr>
          <w:rFonts w:asciiTheme="minorHAnsi" w:eastAsia="Calibri" w:hAnsiTheme="minorHAnsi" w:cstheme="minorHAnsi"/>
          <w:b/>
          <w:color w:val="000000"/>
          <w:sz w:val="22"/>
          <w:szCs w:val="22"/>
        </w:rPr>
        <w:t xml:space="preserve">PRICE </w:t>
      </w:r>
      <w:r w:rsidRPr="0070374C">
        <w:rPr>
          <w:rFonts w:asciiTheme="minorHAnsi" w:eastAsia="Calibri" w:hAnsiTheme="minorHAnsi" w:cstheme="minorHAnsi"/>
          <w:b/>
          <w:smallCaps/>
          <w:color w:val="000000"/>
          <w:sz w:val="22"/>
          <w:szCs w:val="22"/>
        </w:rPr>
        <w:t>QUOTATION FORM</w:t>
      </w:r>
    </w:p>
    <w:p w14:paraId="6480B7E8" w14:textId="77777777" w:rsidR="00A974D8" w:rsidRPr="0070374C" w:rsidRDefault="00A974D8">
      <w:pPr>
        <w:rPr>
          <w:rFonts w:asciiTheme="minorHAnsi" w:eastAsia="Calibri" w:hAnsiTheme="minorHAnsi" w:cstheme="minorHAnsi"/>
          <w:sz w:val="22"/>
          <w:szCs w:val="22"/>
        </w:rPr>
      </w:pPr>
    </w:p>
    <w:tbl>
      <w:tblPr>
        <w:tblStyle w:val="af3"/>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A974D8" w:rsidRPr="0070374C" w14:paraId="67C61B37" w14:textId="77777777">
        <w:tc>
          <w:tcPr>
            <w:tcW w:w="3708" w:type="dxa"/>
          </w:tcPr>
          <w:p w14:paraId="391C22B6" w14:textId="77777777" w:rsidR="00A974D8" w:rsidRPr="0070374C" w:rsidRDefault="00DD3B07">
            <w:pPr>
              <w:rPr>
                <w:rFonts w:asciiTheme="minorHAnsi" w:hAnsiTheme="minorHAnsi" w:cstheme="minorHAnsi"/>
                <w:b/>
              </w:rPr>
            </w:pPr>
            <w:r w:rsidRPr="0070374C">
              <w:rPr>
                <w:rFonts w:asciiTheme="minorHAnsi" w:hAnsiTheme="minorHAnsi" w:cstheme="minorHAnsi"/>
                <w:b/>
              </w:rPr>
              <w:t>Name of Bidder:</w:t>
            </w:r>
          </w:p>
        </w:tc>
        <w:tc>
          <w:tcPr>
            <w:tcW w:w="4814" w:type="dxa"/>
            <w:vAlign w:val="center"/>
          </w:tcPr>
          <w:p w14:paraId="076C7B62" w14:textId="77777777" w:rsidR="00A974D8" w:rsidRPr="0070374C" w:rsidRDefault="00A974D8">
            <w:pPr>
              <w:jc w:val="center"/>
              <w:rPr>
                <w:rFonts w:asciiTheme="minorHAnsi" w:hAnsiTheme="minorHAnsi" w:cstheme="minorHAnsi"/>
              </w:rPr>
            </w:pPr>
          </w:p>
        </w:tc>
      </w:tr>
      <w:tr w:rsidR="00A974D8" w:rsidRPr="0070374C" w14:paraId="04056EBB" w14:textId="77777777">
        <w:tc>
          <w:tcPr>
            <w:tcW w:w="3708" w:type="dxa"/>
          </w:tcPr>
          <w:p w14:paraId="360F0B29" w14:textId="77777777" w:rsidR="00A974D8" w:rsidRPr="0070374C" w:rsidRDefault="00DD3B07">
            <w:pPr>
              <w:rPr>
                <w:rFonts w:asciiTheme="minorHAnsi" w:hAnsiTheme="minorHAnsi" w:cstheme="minorHAnsi"/>
                <w:b/>
              </w:rPr>
            </w:pPr>
            <w:r w:rsidRPr="0070374C">
              <w:rPr>
                <w:rFonts w:asciiTheme="minorHAnsi" w:hAnsiTheme="minorHAnsi" w:cstheme="minorHAnsi"/>
                <w:b/>
              </w:rPr>
              <w:t>Date of the quotation:</w:t>
            </w:r>
          </w:p>
        </w:tc>
        <w:tc>
          <w:tcPr>
            <w:tcW w:w="4814" w:type="dxa"/>
            <w:vAlign w:val="center"/>
          </w:tcPr>
          <w:p w14:paraId="7A2BF93C" w14:textId="77777777" w:rsidR="00A974D8" w:rsidRPr="0070374C" w:rsidRDefault="00DD3B07">
            <w:pPr>
              <w:jc w:val="center"/>
              <w:rPr>
                <w:rFonts w:asciiTheme="minorHAnsi" w:hAnsiTheme="minorHAnsi" w:cstheme="minorHAnsi"/>
              </w:rPr>
            </w:pPr>
            <w:r w:rsidRPr="0070374C">
              <w:rPr>
                <w:rFonts w:asciiTheme="minorHAnsi" w:hAnsiTheme="minorHAnsi" w:cstheme="minorHAnsi"/>
                <w:color w:val="808080"/>
              </w:rPr>
              <w:t>Click here to enter a date.</w:t>
            </w:r>
          </w:p>
        </w:tc>
      </w:tr>
      <w:tr w:rsidR="00A974D8" w:rsidRPr="0070374C" w14:paraId="15AF72D4" w14:textId="77777777">
        <w:tc>
          <w:tcPr>
            <w:tcW w:w="3708" w:type="dxa"/>
          </w:tcPr>
          <w:p w14:paraId="5F75C031" w14:textId="77777777" w:rsidR="00A974D8" w:rsidRPr="0070374C" w:rsidRDefault="00DD3B07">
            <w:pPr>
              <w:rPr>
                <w:rFonts w:asciiTheme="minorHAnsi" w:hAnsiTheme="minorHAnsi" w:cstheme="minorHAnsi"/>
                <w:b/>
              </w:rPr>
            </w:pPr>
            <w:r w:rsidRPr="0070374C">
              <w:rPr>
                <w:rFonts w:asciiTheme="minorHAnsi" w:hAnsiTheme="minorHAnsi" w:cstheme="minorHAnsi"/>
                <w:b/>
              </w:rPr>
              <w:t>Request for quotation Nº:</w:t>
            </w:r>
          </w:p>
        </w:tc>
        <w:tc>
          <w:tcPr>
            <w:tcW w:w="4814" w:type="dxa"/>
            <w:vAlign w:val="center"/>
          </w:tcPr>
          <w:p w14:paraId="435B03D9" w14:textId="77777777" w:rsidR="00A974D8" w:rsidRPr="0070374C" w:rsidRDefault="00DD3B07">
            <w:pPr>
              <w:pBdr>
                <w:top w:val="nil"/>
                <w:left w:val="nil"/>
                <w:bottom w:val="nil"/>
                <w:right w:val="nil"/>
                <w:between w:val="nil"/>
              </w:pBdr>
              <w:jc w:val="center"/>
              <w:rPr>
                <w:rFonts w:asciiTheme="minorHAnsi" w:hAnsiTheme="minorHAnsi" w:cstheme="minorHAnsi"/>
                <w:b/>
              </w:rPr>
            </w:pPr>
            <w:r w:rsidRPr="0070374C">
              <w:rPr>
                <w:rFonts w:asciiTheme="minorHAnsi" w:hAnsiTheme="minorHAnsi" w:cstheme="minorHAnsi"/>
                <w:b/>
                <w:color w:val="000000"/>
              </w:rPr>
              <w:t>UNFPA/MDA/RFQ/2022</w:t>
            </w:r>
            <w:r w:rsidR="00FD0FF7" w:rsidRPr="0070374C">
              <w:rPr>
                <w:rFonts w:asciiTheme="minorHAnsi" w:hAnsiTheme="minorHAnsi" w:cstheme="minorHAnsi"/>
                <w:b/>
              </w:rPr>
              <w:t>/017</w:t>
            </w:r>
          </w:p>
        </w:tc>
      </w:tr>
      <w:tr w:rsidR="00A974D8" w:rsidRPr="0070374C" w14:paraId="65F90041" w14:textId="77777777">
        <w:tc>
          <w:tcPr>
            <w:tcW w:w="3708" w:type="dxa"/>
          </w:tcPr>
          <w:p w14:paraId="06D4DE13" w14:textId="77777777" w:rsidR="00A974D8" w:rsidRPr="0070374C" w:rsidRDefault="00DD3B07">
            <w:pPr>
              <w:rPr>
                <w:rFonts w:asciiTheme="minorHAnsi" w:hAnsiTheme="minorHAnsi" w:cstheme="minorHAnsi"/>
                <w:b/>
              </w:rPr>
            </w:pPr>
            <w:r w:rsidRPr="0070374C">
              <w:rPr>
                <w:rFonts w:asciiTheme="minorHAnsi" w:hAnsiTheme="minorHAnsi" w:cstheme="minorHAnsi"/>
                <w:b/>
              </w:rPr>
              <w:t>Currency of quotation :</w:t>
            </w:r>
          </w:p>
        </w:tc>
        <w:tc>
          <w:tcPr>
            <w:tcW w:w="4814" w:type="dxa"/>
            <w:vAlign w:val="center"/>
          </w:tcPr>
          <w:p w14:paraId="2F583514" w14:textId="77777777" w:rsidR="00A974D8" w:rsidRPr="0070374C" w:rsidRDefault="00DD3B07">
            <w:pPr>
              <w:jc w:val="center"/>
              <w:rPr>
                <w:rFonts w:asciiTheme="minorHAnsi" w:hAnsiTheme="minorHAnsi" w:cstheme="minorHAnsi"/>
              </w:rPr>
            </w:pPr>
            <w:r w:rsidRPr="0070374C">
              <w:rPr>
                <w:rFonts w:asciiTheme="minorHAnsi" w:hAnsiTheme="minorHAnsi" w:cstheme="minorHAnsi"/>
              </w:rPr>
              <w:t>USD</w:t>
            </w:r>
          </w:p>
        </w:tc>
      </w:tr>
      <w:tr w:rsidR="00A974D8" w:rsidRPr="0070374C" w14:paraId="46D8C02C" w14:textId="77777777">
        <w:tc>
          <w:tcPr>
            <w:tcW w:w="3708" w:type="dxa"/>
            <w:tcBorders>
              <w:bottom w:val="single" w:sz="4" w:space="0" w:color="F2F2F2"/>
            </w:tcBorders>
          </w:tcPr>
          <w:p w14:paraId="1C8B9C1A" w14:textId="77777777" w:rsidR="00A974D8" w:rsidRPr="0070374C" w:rsidRDefault="00DD3B07">
            <w:pPr>
              <w:rPr>
                <w:rFonts w:asciiTheme="minorHAnsi" w:hAnsiTheme="minorHAnsi" w:cstheme="minorHAnsi"/>
                <w:b/>
              </w:rPr>
            </w:pPr>
            <w:r w:rsidRPr="0070374C">
              <w:rPr>
                <w:rFonts w:asciiTheme="minorHAnsi" w:hAnsiTheme="minorHAnsi" w:cstheme="minorHAnsi"/>
                <w:b/>
              </w:rPr>
              <w:t xml:space="preserve">Delivery charges based on the following 2010 Incoterm: </w:t>
            </w:r>
          </w:p>
        </w:tc>
        <w:tc>
          <w:tcPr>
            <w:tcW w:w="4814" w:type="dxa"/>
            <w:tcBorders>
              <w:bottom w:val="single" w:sz="4" w:space="0" w:color="F2F2F2"/>
            </w:tcBorders>
            <w:vAlign w:val="center"/>
          </w:tcPr>
          <w:p w14:paraId="32F046CC" w14:textId="77777777" w:rsidR="00A974D8" w:rsidRPr="0070374C" w:rsidRDefault="00DD3B07">
            <w:pPr>
              <w:jc w:val="center"/>
              <w:rPr>
                <w:rFonts w:asciiTheme="minorHAnsi" w:hAnsiTheme="minorHAnsi" w:cstheme="minorHAnsi"/>
              </w:rPr>
            </w:pPr>
            <w:r w:rsidRPr="0070374C">
              <w:rPr>
                <w:rFonts w:asciiTheme="minorHAnsi" w:hAnsiTheme="minorHAnsi" w:cstheme="minorHAnsi"/>
                <w:color w:val="808080"/>
              </w:rPr>
              <w:t>Choose an item.</w:t>
            </w:r>
          </w:p>
        </w:tc>
      </w:tr>
      <w:tr w:rsidR="00A974D8" w:rsidRPr="0070374C" w14:paraId="3B6C8F98" w14:textId="77777777">
        <w:tc>
          <w:tcPr>
            <w:tcW w:w="8522" w:type="dxa"/>
            <w:gridSpan w:val="2"/>
            <w:tcBorders>
              <w:bottom w:val="single" w:sz="4" w:space="0" w:color="F2F2F2"/>
            </w:tcBorders>
          </w:tcPr>
          <w:p w14:paraId="04513D71" w14:textId="77777777" w:rsidR="00A974D8" w:rsidRPr="0070374C" w:rsidRDefault="00DD3B07">
            <w:pPr>
              <w:rPr>
                <w:rFonts w:asciiTheme="minorHAnsi" w:hAnsiTheme="minorHAnsi" w:cstheme="minorHAnsi"/>
                <w:b/>
              </w:rPr>
            </w:pPr>
            <w:r w:rsidRPr="0070374C">
              <w:rPr>
                <w:rFonts w:asciiTheme="minorHAnsi" w:hAnsiTheme="minorHAnsi" w:cstheme="minorHAnsi"/>
                <w:b/>
              </w:rPr>
              <w:t>Validity of quotation:</w:t>
            </w:r>
          </w:p>
          <w:p w14:paraId="3BAEC947" w14:textId="77777777" w:rsidR="00A974D8" w:rsidRPr="0070374C" w:rsidRDefault="00DD3B07">
            <w:pPr>
              <w:jc w:val="center"/>
              <w:rPr>
                <w:rFonts w:asciiTheme="minorHAnsi" w:hAnsiTheme="minorHAnsi" w:cstheme="minorHAnsi"/>
              </w:rPr>
            </w:pPr>
            <w:r w:rsidRPr="0070374C">
              <w:rPr>
                <w:rFonts w:asciiTheme="minorHAnsi" w:hAnsiTheme="minorHAnsi" w:cstheme="minorHAnsi"/>
                <w:i/>
              </w:rPr>
              <w:t>(The quotation must be valid for a period of at least 3 months after the submission deadline</w:t>
            </w:r>
          </w:p>
        </w:tc>
      </w:tr>
    </w:tbl>
    <w:p w14:paraId="4ECD9C26" w14:textId="77777777" w:rsidR="00A974D8" w:rsidRPr="0070374C" w:rsidRDefault="00A974D8">
      <w:pPr>
        <w:pStyle w:val="Title"/>
        <w:jc w:val="left"/>
        <w:rPr>
          <w:rFonts w:asciiTheme="minorHAnsi" w:eastAsia="Calibri" w:hAnsiTheme="minorHAnsi" w:cstheme="minorHAnsi"/>
          <w:b w:val="0"/>
          <w:sz w:val="22"/>
          <w:szCs w:val="22"/>
          <w:u w:val="none"/>
        </w:rPr>
      </w:pPr>
    </w:p>
    <w:p w14:paraId="40EC4727" w14:textId="77777777" w:rsidR="00A974D8" w:rsidRPr="0070374C" w:rsidRDefault="00DD3B07">
      <w:pPr>
        <w:numPr>
          <w:ilvl w:val="0"/>
          <w:numId w:val="17"/>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70374C">
        <w:rPr>
          <w:rFonts w:asciiTheme="minorHAnsi" w:eastAsia="Calibri" w:hAnsiTheme="minorHAnsi" w:cstheme="minorHAnsi"/>
          <w:color w:val="000000"/>
          <w:sz w:val="22"/>
          <w:szCs w:val="22"/>
        </w:rPr>
        <w:t xml:space="preserve">Quoted rates must be </w:t>
      </w:r>
      <w:r w:rsidRPr="0070374C">
        <w:rPr>
          <w:rFonts w:asciiTheme="minorHAnsi" w:eastAsia="Calibri" w:hAnsiTheme="minorHAnsi" w:cstheme="minorHAnsi"/>
          <w:b/>
          <w:color w:val="FF0000"/>
          <w:sz w:val="22"/>
          <w:szCs w:val="22"/>
        </w:rPr>
        <w:t>exclusive of all taxes</w:t>
      </w:r>
      <w:r w:rsidRPr="0070374C">
        <w:rPr>
          <w:rFonts w:asciiTheme="minorHAnsi" w:eastAsia="Calibri" w:hAnsiTheme="minorHAnsi" w:cstheme="minorHAnsi"/>
          <w:color w:val="000000"/>
          <w:sz w:val="22"/>
          <w:szCs w:val="22"/>
        </w:rPr>
        <w:t xml:space="preserve">, since UNFPA is exempt from taxes. </w:t>
      </w:r>
    </w:p>
    <w:p w14:paraId="43728BD8" w14:textId="77777777" w:rsidR="00A974D8" w:rsidRPr="0070374C" w:rsidRDefault="00DD3B07">
      <w:pPr>
        <w:jc w:val="both"/>
        <w:rPr>
          <w:rFonts w:asciiTheme="minorHAnsi" w:eastAsia="Calibri" w:hAnsiTheme="minorHAnsi" w:cstheme="minorHAnsi"/>
          <w:b/>
          <w:i/>
          <w:color w:val="00B0F0"/>
          <w:sz w:val="22"/>
          <w:szCs w:val="22"/>
        </w:rPr>
      </w:pPr>
      <w:r w:rsidRPr="0070374C">
        <w:rPr>
          <w:rFonts w:asciiTheme="minorHAnsi" w:eastAsia="Calibri" w:hAnsiTheme="minorHAnsi" w:cstheme="minorHAnsi"/>
          <w:b/>
          <w:i/>
          <w:color w:val="00B0F0"/>
          <w:sz w:val="22"/>
          <w:szCs w:val="22"/>
        </w:rPr>
        <w:t>Note: You may add as many lines as required.</w:t>
      </w:r>
    </w:p>
    <w:p w14:paraId="1C6BADCB" w14:textId="77777777" w:rsidR="00A974D8" w:rsidRPr="0070374C" w:rsidRDefault="00A974D8">
      <w:pPr>
        <w:jc w:val="both"/>
        <w:rPr>
          <w:rFonts w:asciiTheme="minorHAnsi" w:eastAsia="Calibri" w:hAnsiTheme="minorHAnsi" w:cstheme="minorHAnsi"/>
          <w:sz w:val="22"/>
          <w:szCs w:val="22"/>
          <w:highlight w:val="yellow"/>
        </w:rPr>
      </w:pPr>
    </w:p>
    <w:tbl>
      <w:tblPr>
        <w:tblStyle w:val="af4"/>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4050"/>
        <w:gridCol w:w="1267"/>
        <w:gridCol w:w="1244"/>
        <w:gridCol w:w="1244"/>
        <w:gridCol w:w="1245"/>
      </w:tblGrid>
      <w:tr w:rsidR="00A974D8" w:rsidRPr="0070374C" w14:paraId="7E10CEA6" w14:textId="77777777">
        <w:trPr>
          <w:jc w:val="center"/>
        </w:trPr>
        <w:tc>
          <w:tcPr>
            <w:tcW w:w="805" w:type="dxa"/>
            <w:tcBorders>
              <w:bottom w:val="single" w:sz="4" w:space="0" w:color="000000"/>
            </w:tcBorders>
            <w:shd w:val="clear" w:color="auto" w:fill="F2DCDB"/>
            <w:vAlign w:val="center"/>
          </w:tcPr>
          <w:p w14:paraId="69F713CB" w14:textId="77777777" w:rsidR="00A974D8" w:rsidRPr="0070374C" w:rsidRDefault="00DD3B07">
            <w:pPr>
              <w:jc w:val="center"/>
              <w:rPr>
                <w:rFonts w:asciiTheme="minorHAnsi" w:hAnsiTheme="minorHAnsi" w:cstheme="minorHAnsi"/>
                <w:b/>
              </w:rPr>
            </w:pPr>
            <w:r w:rsidRPr="0070374C">
              <w:rPr>
                <w:rFonts w:asciiTheme="minorHAnsi" w:hAnsiTheme="minorHAnsi" w:cstheme="minorHAnsi"/>
                <w:b/>
              </w:rPr>
              <w:t>Item</w:t>
            </w:r>
          </w:p>
        </w:tc>
        <w:tc>
          <w:tcPr>
            <w:tcW w:w="4050" w:type="dxa"/>
            <w:tcBorders>
              <w:bottom w:val="single" w:sz="4" w:space="0" w:color="000000"/>
            </w:tcBorders>
            <w:shd w:val="clear" w:color="auto" w:fill="F2DCDB"/>
            <w:vAlign w:val="center"/>
          </w:tcPr>
          <w:p w14:paraId="46BF44C9" w14:textId="77777777" w:rsidR="00A974D8" w:rsidRPr="0070374C" w:rsidRDefault="00DD3B07">
            <w:pPr>
              <w:jc w:val="center"/>
              <w:rPr>
                <w:rFonts w:asciiTheme="minorHAnsi" w:hAnsiTheme="minorHAnsi" w:cstheme="minorHAnsi"/>
                <w:b/>
              </w:rPr>
            </w:pPr>
            <w:r w:rsidRPr="0070374C">
              <w:rPr>
                <w:rFonts w:asciiTheme="minorHAnsi" w:hAnsiTheme="minorHAnsi" w:cstheme="minorHAnsi"/>
                <w:b/>
              </w:rPr>
              <w:t>Description</w:t>
            </w:r>
          </w:p>
        </w:tc>
        <w:tc>
          <w:tcPr>
            <w:tcW w:w="1267" w:type="dxa"/>
            <w:tcBorders>
              <w:bottom w:val="single" w:sz="4" w:space="0" w:color="000000"/>
            </w:tcBorders>
            <w:shd w:val="clear" w:color="auto" w:fill="F2DCDB"/>
            <w:vAlign w:val="center"/>
          </w:tcPr>
          <w:p w14:paraId="32BEBE65" w14:textId="77777777" w:rsidR="00A974D8" w:rsidRPr="0070374C" w:rsidRDefault="00DD3B07">
            <w:pPr>
              <w:jc w:val="center"/>
              <w:rPr>
                <w:rFonts w:asciiTheme="minorHAnsi" w:hAnsiTheme="minorHAnsi" w:cstheme="minorHAnsi"/>
                <w:b/>
              </w:rPr>
            </w:pPr>
            <w:r w:rsidRPr="0070374C">
              <w:rPr>
                <w:rFonts w:asciiTheme="minorHAnsi" w:hAnsiTheme="minorHAnsi" w:cstheme="minorHAnsi"/>
                <w:b/>
              </w:rPr>
              <w:t>Unit of measure (ex. day, hour, person etc.)</w:t>
            </w:r>
          </w:p>
        </w:tc>
        <w:tc>
          <w:tcPr>
            <w:tcW w:w="1244" w:type="dxa"/>
            <w:tcBorders>
              <w:bottom w:val="single" w:sz="4" w:space="0" w:color="000000"/>
            </w:tcBorders>
            <w:shd w:val="clear" w:color="auto" w:fill="F2DCDB"/>
            <w:vAlign w:val="center"/>
          </w:tcPr>
          <w:p w14:paraId="5A9AE755" w14:textId="77777777" w:rsidR="00A974D8" w:rsidRPr="0070374C" w:rsidRDefault="00DD3B07">
            <w:pPr>
              <w:jc w:val="center"/>
              <w:rPr>
                <w:rFonts w:asciiTheme="minorHAnsi" w:hAnsiTheme="minorHAnsi" w:cstheme="minorHAnsi"/>
                <w:b/>
              </w:rPr>
            </w:pPr>
            <w:r w:rsidRPr="0070374C">
              <w:rPr>
                <w:rFonts w:asciiTheme="minorHAnsi" w:hAnsiTheme="minorHAnsi" w:cstheme="minorHAnsi"/>
                <w:b/>
              </w:rPr>
              <w:t>Quantity</w:t>
            </w:r>
          </w:p>
        </w:tc>
        <w:tc>
          <w:tcPr>
            <w:tcW w:w="1244" w:type="dxa"/>
            <w:tcBorders>
              <w:bottom w:val="single" w:sz="4" w:space="0" w:color="000000"/>
            </w:tcBorders>
            <w:shd w:val="clear" w:color="auto" w:fill="F2DCDB"/>
            <w:vAlign w:val="center"/>
          </w:tcPr>
          <w:p w14:paraId="03A97C07" w14:textId="77777777" w:rsidR="00A974D8" w:rsidRPr="0070374C" w:rsidRDefault="00DD3B07">
            <w:pPr>
              <w:jc w:val="center"/>
              <w:rPr>
                <w:rFonts w:asciiTheme="minorHAnsi" w:hAnsiTheme="minorHAnsi" w:cstheme="minorHAnsi"/>
                <w:b/>
              </w:rPr>
            </w:pPr>
            <w:r w:rsidRPr="0070374C">
              <w:rPr>
                <w:rFonts w:asciiTheme="minorHAnsi" w:hAnsiTheme="minorHAnsi" w:cstheme="minorHAnsi"/>
                <w:b/>
              </w:rPr>
              <w:t>Unit rate, USD</w:t>
            </w:r>
          </w:p>
        </w:tc>
        <w:tc>
          <w:tcPr>
            <w:tcW w:w="1245" w:type="dxa"/>
            <w:tcBorders>
              <w:bottom w:val="single" w:sz="4" w:space="0" w:color="000000"/>
            </w:tcBorders>
            <w:shd w:val="clear" w:color="auto" w:fill="F2DCDB"/>
            <w:vAlign w:val="center"/>
          </w:tcPr>
          <w:p w14:paraId="1807CB59" w14:textId="77777777" w:rsidR="00A974D8" w:rsidRPr="0070374C" w:rsidRDefault="00DD3B07">
            <w:pPr>
              <w:jc w:val="center"/>
              <w:rPr>
                <w:rFonts w:asciiTheme="minorHAnsi" w:hAnsiTheme="minorHAnsi" w:cstheme="minorHAnsi"/>
                <w:b/>
              </w:rPr>
            </w:pPr>
            <w:r w:rsidRPr="0070374C">
              <w:rPr>
                <w:rFonts w:asciiTheme="minorHAnsi" w:hAnsiTheme="minorHAnsi" w:cstheme="minorHAnsi"/>
                <w:b/>
              </w:rPr>
              <w:t>Sub-total, USD</w:t>
            </w:r>
          </w:p>
        </w:tc>
      </w:tr>
      <w:tr w:rsidR="00A974D8" w:rsidRPr="0070374C" w14:paraId="21404F76" w14:textId="77777777">
        <w:trPr>
          <w:jc w:val="center"/>
        </w:trPr>
        <w:tc>
          <w:tcPr>
            <w:tcW w:w="9855" w:type="dxa"/>
            <w:gridSpan w:val="6"/>
            <w:shd w:val="clear" w:color="auto" w:fill="DDDDDD"/>
          </w:tcPr>
          <w:p w14:paraId="65D4B4C8" w14:textId="77777777" w:rsidR="00A974D8" w:rsidRPr="0070374C" w:rsidRDefault="00FD0FF7">
            <w:pPr>
              <w:rPr>
                <w:rFonts w:asciiTheme="minorHAnsi" w:hAnsiTheme="minorHAnsi" w:cstheme="minorHAnsi"/>
                <w:b/>
              </w:rPr>
            </w:pPr>
            <w:r w:rsidRPr="0070374C">
              <w:rPr>
                <w:rFonts w:asciiTheme="minorHAnsi" w:hAnsiTheme="minorHAnsi" w:cstheme="minorHAnsi"/>
                <w:b/>
              </w:rPr>
              <w:t>Milestone 1. Conduction of the audit of the National Bureau of Statistics for compliance with the ISO/IEC 27001 and ISO/IEC 27701 standards.</w:t>
            </w:r>
          </w:p>
          <w:p w14:paraId="2C284DE0" w14:textId="77777777" w:rsidR="009B3EC9" w:rsidRPr="0070374C" w:rsidRDefault="009B3EC9" w:rsidP="009B3EC9">
            <w:pPr>
              <w:pStyle w:val="TableDetails"/>
              <w:rPr>
                <w:rFonts w:asciiTheme="minorHAnsi" w:hAnsiTheme="minorHAnsi" w:cstheme="minorHAnsi"/>
              </w:rPr>
            </w:pPr>
            <w:r w:rsidRPr="0070374C">
              <w:rPr>
                <w:rFonts w:asciiTheme="minorHAnsi" w:hAnsiTheme="minorHAnsi" w:cstheme="minorHAnsi"/>
              </w:rPr>
              <w:t>Milestone 1 deliverables:</w:t>
            </w:r>
          </w:p>
        </w:tc>
      </w:tr>
      <w:tr w:rsidR="00A974D8" w:rsidRPr="0070374C" w14:paraId="0DC48C7E" w14:textId="77777777">
        <w:trPr>
          <w:jc w:val="center"/>
        </w:trPr>
        <w:tc>
          <w:tcPr>
            <w:tcW w:w="805" w:type="dxa"/>
            <w:shd w:val="clear" w:color="auto" w:fill="auto"/>
          </w:tcPr>
          <w:p w14:paraId="3B35277A" w14:textId="77777777" w:rsidR="00A974D8" w:rsidRPr="0070374C" w:rsidRDefault="00DD3B07">
            <w:pPr>
              <w:jc w:val="both"/>
              <w:rPr>
                <w:rFonts w:asciiTheme="minorHAnsi" w:hAnsiTheme="minorHAnsi" w:cstheme="minorHAnsi"/>
              </w:rPr>
            </w:pPr>
            <w:r w:rsidRPr="0070374C">
              <w:rPr>
                <w:rFonts w:asciiTheme="minorHAnsi" w:hAnsiTheme="minorHAnsi" w:cstheme="minorHAnsi"/>
              </w:rPr>
              <w:t>1.1</w:t>
            </w:r>
          </w:p>
        </w:tc>
        <w:tc>
          <w:tcPr>
            <w:tcW w:w="4050" w:type="dxa"/>
            <w:shd w:val="clear" w:color="auto" w:fill="auto"/>
          </w:tcPr>
          <w:p w14:paraId="01384359" w14:textId="77777777" w:rsidR="00A974D8" w:rsidRPr="0070374C" w:rsidRDefault="009B3EC9">
            <w:pPr>
              <w:jc w:val="both"/>
              <w:rPr>
                <w:rFonts w:asciiTheme="minorHAnsi" w:hAnsiTheme="minorHAnsi" w:cstheme="minorHAnsi"/>
                <w:color w:val="222222"/>
                <w:highlight w:val="white"/>
              </w:rPr>
            </w:pPr>
            <w:r w:rsidRPr="0070374C">
              <w:rPr>
                <w:rFonts w:asciiTheme="minorHAnsi" w:hAnsiTheme="minorHAnsi" w:cstheme="minorHAnsi"/>
              </w:rPr>
              <w:t>Deliverable 1.1: Report on audit of NBS compliance with the requirements of the ISO/IEC 27001 and ISO/IEC 27701 standards for certifications. The report should include the description of identified gaps and clear recommendations for overcoming the gaps identified.</w:t>
            </w:r>
          </w:p>
        </w:tc>
        <w:tc>
          <w:tcPr>
            <w:tcW w:w="1267" w:type="dxa"/>
            <w:shd w:val="clear" w:color="auto" w:fill="auto"/>
          </w:tcPr>
          <w:p w14:paraId="667C6082" w14:textId="77777777" w:rsidR="00A974D8" w:rsidRPr="0070374C" w:rsidRDefault="00A974D8">
            <w:pPr>
              <w:jc w:val="both"/>
              <w:rPr>
                <w:rFonts w:asciiTheme="minorHAnsi" w:hAnsiTheme="minorHAnsi" w:cstheme="minorHAnsi"/>
              </w:rPr>
            </w:pPr>
          </w:p>
        </w:tc>
        <w:tc>
          <w:tcPr>
            <w:tcW w:w="1244" w:type="dxa"/>
            <w:shd w:val="clear" w:color="auto" w:fill="auto"/>
          </w:tcPr>
          <w:p w14:paraId="4C8F3764" w14:textId="77777777" w:rsidR="00A974D8" w:rsidRPr="0070374C" w:rsidRDefault="00A974D8">
            <w:pPr>
              <w:jc w:val="both"/>
              <w:rPr>
                <w:rFonts w:asciiTheme="minorHAnsi" w:hAnsiTheme="minorHAnsi" w:cstheme="minorHAnsi"/>
              </w:rPr>
            </w:pPr>
          </w:p>
        </w:tc>
        <w:tc>
          <w:tcPr>
            <w:tcW w:w="1244" w:type="dxa"/>
            <w:shd w:val="clear" w:color="auto" w:fill="auto"/>
          </w:tcPr>
          <w:p w14:paraId="2D4CC64E" w14:textId="77777777" w:rsidR="00A974D8" w:rsidRPr="0070374C" w:rsidRDefault="00A974D8">
            <w:pPr>
              <w:jc w:val="both"/>
              <w:rPr>
                <w:rFonts w:asciiTheme="minorHAnsi" w:hAnsiTheme="minorHAnsi" w:cstheme="minorHAnsi"/>
              </w:rPr>
            </w:pPr>
          </w:p>
        </w:tc>
        <w:tc>
          <w:tcPr>
            <w:tcW w:w="1245" w:type="dxa"/>
            <w:shd w:val="clear" w:color="auto" w:fill="auto"/>
          </w:tcPr>
          <w:p w14:paraId="7560630B" w14:textId="77777777" w:rsidR="00A974D8" w:rsidRPr="0070374C" w:rsidRDefault="00A974D8">
            <w:pPr>
              <w:jc w:val="both"/>
              <w:rPr>
                <w:rFonts w:asciiTheme="minorHAnsi" w:hAnsiTheme="minorHAnsi" w:cstheme="minorHAnsi"/>
              </w:rPr>
            </w:pPr>
          </w:p>
        </w:tc>
      </w:tr>
      <w:tr w:rsidR="00A974D8" w:rsidRPr="0070374C" w14:paraId="4B634861" w14:textId="77777777">
        <w:trPr>
          <w:jc w:val="center"/>
        </w:trPr>
        <w:tc>
          <w:tcPr>
            <w:tcW w:w="8610" w:type="dxa"/>
            <w:gridSpan w:val="5"/>
            <w:tcBorders>
              <w:bottom w:val="single" w:sz="4" w:space="0" w:color="000000"/>
            </w:tcBorders>
            <w:shd w:val="clear" w:color="auto" w:fill="auto"/>
          </w:tcPr>
          <w:p w14:paraId="484E7C0A" w14:textId="77777777" w:rsidR="00A974D8" w:rsidRPr="0070374C" w:rsidRDefault="00DD3B07">
            <w:pPr>
              <w:jc w:val="right"/>
              <w:rPr>
                <w:rFonts w:asciiTheme="minorHAnsi" w:hAnsiTheme="minorHAnsi" w:cstheme="minorHAnsi"/>
                <w:b/>
                <w:i/>
              </w:rPr>
            </w:pPr>
            <w:r w:rsidRPr="0070374C">
              <w:rPr>
                <w:rFonts w:asciiTheme="minorHAnsi" w:hAnsiTheme="minorHAnsi" w:cstheme="minorHAnsi"/>
                <w:b/>
                <w:i/>
              </w:rPr>
              <w:t>Total Deliverable 1</w:t>
            </w:r>
            <w:r w:rsidR="009B3EC9" w:rsidRPr="0070374C">
              <w:rPr>
                <w:rFonts w:asciiTheme="minorHAnsi" w:hAnsiTheme="minorHAnsi" w:cstheme="minorHAnsi"/>
                <w:b/>
                <w:i/>
              </w:rPr>
              <w:t>.1</w:t>
            </w:r>
          </w:p>
        </w:tc>
        <w:tc>
          <w:tcPr>
            <w:tcW w:w="1245" w:type="dxa"/>
            <w:tcBorders>
              <w:bottom w:val="single" w:sz="4" w:space="0" w:color="000000"/>
            </w:tcBorders>
            <w:shd w:val="clear" w:color="auto" w:fill="auto"/>
          </w:tcPr>
          <w:p w14:paraId="05F9634E" w14:textId="77777777" w:rsidR="00A974D8" w:rsidRPr="0070374C" w:rsidRDefault="00A974D8">
            <w:pPr>
              <w:jc w:val="right"/>
              <w:rPr>
                <w:rFonts w:asciiTheme="minorHAnsi" w:hAnsiTheme="minorHAnsi" w:cstheme="minorHAnsi"/>
                <w:b/>
              </w:rPr>
            </w:pPr>
          </w:p>
        </w:tc>
      </w:tr>
      <w:tr w:rsidR="00A974D8" w:rsidRPr="0070374C" w14:paraId="490CA562" w14:textId="77777777">
        <w:trPr>
          <w:jc w:val="center"/>
        </w:trPr>
        <w:tc>
          <w:tcPr>
            <w:tcW w:w="805" w:type="dxa"/>
            <w:shd w:val="clear" w:color="auto" w:fill="auto"/>
          </w:tcPr>
          <w:p w14:paraId="3ADC8F0D" w14:textId="77777777" w:rsidR="00A974D8" w:rsidRPr="0070374C" w:rsidRDefault="009B3EC9">
            <w:pPr>
              <w:jc w:val="both"/>
              <w:rPr>
                <w:rFonts w:asciiTheme="minorHAnsi" w:hAnsiTheme="minorHAnsi" w:cstheme="minorHAnsi"/>
              </w:rPr>
            </w:pPr>
            <w:r w:rsidRPr="0070374C">
              <w:rPr>
                <w:rFonts w:asciiTheme="minorHAnsi" w:hAnsiTheme="minorHAnsi" w:cstheme="minorHAnsi"/>
              </w:rPr>
              <w:t>1.2</w:t>
            </w:r>
          </w:p>
        </w:tc>
        <w:tc>
          <w:tcPr>
            <w:tcW w:w="4050" w:type="dxa"/>
            <w:shd w:val="clear" w:color="auto" w:fill="auto"/>
          </w:tcPr>
          <w:p w14:paraId="3A68A915" w14:textId="77777777" w:rsidR="00A974D8" w:rsidRPr="0070374C" w:rsidRDefault="009B3EC9">
            <w:pPr>
              <w:spacing w:after="120" w:line="259" w:lineRule="auto"/>
              <w:jc w:val="both"/>
              <w:rPr>
                <w:rFonts w:asciiTheme="minorHAnsi" w:hAnsiTheme="minorHAnsi" w:cstheme="minorHAnsi"/>
                <w:color w:val="222222"/>
                <w:highlight w:val="white"/>
              </w:rPr>
            </w:pPr>
            <w:r w:rsidRPr="0070374C">
              <w:rPr>
                <w:rFonts w:asciiTheme="minorHAnsi" w:hAnsiTheme="minorHAnsi" w:cstheme="minorHAnsi"/>
              </w:rPr>
              <w:t>Deliverable 1.2: ISO/IEC 27001 and ISO/IEC 27701 certificates issued to the National Bureau of Statistics.</w:t>
            </w:r>
          </w:p>
        </w:tc>
        <w:tc>
          <w:tcPr>
            <w:tcW w:w="1267" w:type="dxa"/>
            <w:shd w:val="clear" w:color="auto" w:fill="auto"/>
          </w:tcPr>
          <w:p w14:paraId="5C2B6FC8" w14:textId="77777777" w:rsidR="00A974D8" w:rsidRPr="0070374C" w:rsidRDefault="00A974D8">
            <w:pPr>
              <w:jc w:val="both"/>
              <w:rPr>
                <w:rFonts w:asciiTheme="minorHAnsi" w:hAnsiTheme="minorHAnsi" w:cstheme="minorHAnsi"/>
              </w:rPr>
            </w:pPr>
          </w:p>
        </w:tc>
        <w:tc>
          <w:tcPr>
            <w:tcW w:w="1244" w:type="dxa"/>
            <w:shd w:val="clear" w:color="auto" w:fill="auto"/>
          </w:tcPr>
          <w:p w14:paraId="096C2DBE" w14:textId="77777777" w:rsidR="00A974D8" w:rsidRPr="0070374C" w:rsidRDefault="00A974D8">
            <w:pPr>
              <w:jc w:val="both"/>
              <w:rPr>
                <w:rFonts w:asciiTheme="minorHAnsi" w:hAnsiTheme="minorHAnsi" w:cstheme="minorHAnsi"/>
              </w:rPr>
            </w:pPr>
          </w:p>
        </w:tc>
        <w:tc>
          <w:tcPr>
            <w:tcW w:w="1244" w:type="dxa"/>
            <w:shd w:val="clear" w:color="auto" w:fill="auto"/>
          </w:tcPr>
          <w:p w14:paraId="16237C96" w14:textId="77777777" w:rsidR="00A974D8" w:rsidRPr="0070374C" w:rsidRDefault="00A974D8">
            <w:pPr>
              <w:jc w:val="both"/>
              <w:rPr>
                <w:rFonts w:asciiTheme="minorHAnsi" w:hAnsiTheme="minorHAnsi" w:cstheme="minorHAnsi"/>
              </w:rPr>
            </w:pPr>
          </w:p>
        </w:tc>
        <w:tc>
          <w:tcPr>
            <w:tcW w:w="1245" w:type="dxa"/>
            <w:shd w:val="clear" w:color="auto" w:fill="auto"/>
          </w:tcPr>
          <w:p w14:paraId="6A6F408F" w14:textId="77777777" w:rsidR="00A974D8" w:rsidRPr="0070374C" w:rsidRDefault="00A974D8">
            <w:pPr>
              <w:jc w:val="both"/>
              <w:rPr>
                <w:rFonts w:asciiTheme="minorHAnsi" w:hAnsiTheme="minorHAnsi" w:cstheme="minorHAnsi"/>
              </w:rPr>
            </w:pPr>
          </w:p>
        </w:tc>
      </w:tr>
      <w:tr w:rsidR="00A974D8" w:rsidRPr="0070374C" w14:paraId="07BF72A4" w14:textId="77777777">
        <w:trPr>
          <w:trHeight w:val="420"/>
          <w:jc w:val="center"/>
        </w:trPr>
        <w:tc>
          <w:tcPr>
            <w:tcW w:w="8610" w:type="dxa"/>
            <w:gridSpan w:val="5"/>
            <w:shd w:val="clear" w:color="auto" w:fill="auto"/>
          </w:tcPr>
          <w:p w14:paraId="05318EFA" w14:textId="77777777" w:rsidR="00A974D8" w:rsidRPr="0070374C" w:rsidRDefault="00DD3B07" w:rsidP="009B3EC9">
            <w:pPr>
              <w:jc w:val="right"/>
              <w:rPr>
                <w:rFonts w:asciiTheme="minorHAnsi" w:hAnsiTheme="minorHAnsi" w:cstheme="minorHAnsi"/>
              </w:rPr>
            </w:pPr>
            <w:r w:rsidRPr="0070374C">
              <w:rPr>
                <w:rFonts w:asciiTheme="minorHAnsi" w:hAnsiTheme="minorHAnsi" w:cstheme="minorHAnsi"/>
                <w:b/>
                <w:i/>
              </w:rPr>
              <w:t>Total Deliverable</w:t>
            </w:r>
            <w:r w:rsidR="009B3EC9" w:rsidRPr="0070374C">
              <w:rPr>
                <w:rFonts w:asciiTheme="minorHAnsi" w:hAnsiTheme="minorHAnsi" w:cstheme="minorHAnsi"/>
                <w:b/>
                <w:i/>
              </w:rPr>
              <w:t xml:space="preserve"> 1.</w:t>
            </w:r>
            <w:r w:rsidRPr="0070374C">
              <w:rPr>
                <w:rFonts w:asciiTheme="minorHAnsi" w:hAnsiTheme="minorHAnsi" w:cstheme="minorHAnsi"/>
                <w:b/>
                <w:i/>
              </w:rPr>
              <w:t>2</w:t>
            </w:r>
          </w:p>
        </w:tc>
        <w:tc>
          <w:tcPr>
            <w:tcW w:w="1245" w:type="dxa"/>
            <w:shd w:val="clear" w:color="auto" w:fill="auto"/>
          </w:tcPr>
          <w:p w14:paraId="5946AF49" w14:textId="77777777" w:rsidR="00A974D8" w:rsidRPr="0070374C" w:rsidRDefault="00A974D8">
            <w:pPr>
              <w:jc w:val="both"/>
              <w:rPr>
                <w:rFonts w:asciiTheme="minorHAnsi" w:hAnsiTheme="minorHAnsi" w:cstheme="minorHAnsi"/>
              </w:rPr>
            </w:pPr>
          </w:p>
        </w:tc>
      </w:tr>
      <w:tr w:rsidR="00A974D8" w:rsidRPr="0070374C" w14:paraId="6956E7FB" w14:textId="77777777">
        <w:trPr>
          <w:jc w:val="center"/>
        </w:trPr>
        <w:tc>
          <w:tcPr>
            <w:tcW w:w="8610" w:type="dxa"/>
            <w:gridSpan w:val="5"/>
            <w:shd w:val="clear" w:color="auto" w:fill="F2DCDB"/>
          </w:tcPr>
          <w:p w14:paraId="569DBF5D" w14:textId="77777777" w:rsidR="00A974D8" w:rsidRPr="0070374C" w:rsidRDefault="00DD3B07">
            <w:pPr>
              <w:jc w:val="right"/>
              <w:rPr>
                <w:rFonts w:asciiTheme="minorHAnsi" w:hAnsiTheme="minorHAnsi" w:cstheme="minorHAnsi"/>
              </w:rPr>
            </w:pPr>
            <w:r w:rsidRPr="0070374C">
              <w:rPr>
                <w:rFonts w:asciiTheme="minorHAnsi" w:hAnsiTheme="minorHAnsi" w:cstheme="minorHAnsi"/>
                <w:b/>
                <w:i/>
              </w:rPr>
              <w:lastRenderedPageBreak/>
              <w:t>Total Contract Price</w:t>
            </w:r>
          </w:p>
        </w:tc>
        <w:tc>
          <w:tcPr>
            <w:tcW w:w="1245" w:type="dxa"/>
            <w:shd w:val="clear" w:color="auto" w:fill="F2DCDB"/>
          </w:tcPr>
          <w:p w14:paraId="7CC33F0E" w14:textId="77777777" w:rsidR="00A974D8" w:rsidRPr="0070374C" w:rsidRDefault="00A974D8">
            <w:pPr>
              <w:jc w:val="both"/>
              <w:rPr>
                <w:rFonts w:asciiTheme="minorHAnsi" w:hAnsiTheme="minorHAnsi" w:cstheme="minorHAnsi"/>
              </w:rPr>
            </w:pPr>
          </w:p>
        </w:tc>
      </w:tr>
    </w:tbl>
    <w:p w14:paraId="460E779A" w14:textId="77777777" w:rsidR="00A974D8" w:rsidRPr="0070374C" w:rsidRDefault="00A974D8">
      <w:pPr>
        <w:jc w:val="both"/>
        <w:rPr>
          <w:rFonts w:asciiTheme="minorHAnsi" w:eastAsia="Calibri" w:hAnsiTheme="minorHAnsi" w:cstheme="minorHAnsi"/>
          <w:sz w:val="22"/>
          <w:szCs w:val="22"/>
          <w:highlight w:val="yellow"/>
        </w:rPr>
      </w:pPr>
    </w:p>
    <w:p w14:paraId="340F2C9B" w14:textId="77777777" w:rsidR="00A974D8" w:rsidRPr="0070374C" w:rsidRDefault="00DD3B07">
      <w:pPr>
        <w:tabs>
          <w:tab w:val="left" w:pos="-180"/>
          <w:tab w:val="right" w:pos="1980"/>
          <w:tab w:val="left" w:pos="2160"/>
          <w:tab w:val="left" w:pos="4320"/>
        </w:tabs>
        <w:rPr>
          <w:rFonts w:asciiTheme="minorHAnsi" w:eastAsia="Calibri" w:hAnsiTheme="minorHAnsi" w:cstheme="minorHAnsi"/>
          <w:b/>
          <w:sz w:val="22"/>
          <w:szCs w:val="22"/>
        </w:rPr>
      </w:pPr>
      <w:r w:rsidRPr="0070374C">
        <w:rPr>
          <w:rFonts w:asciiTheme="minorHAnsi" w:hAnsiTheme="minorHAnsi" w:cstheme="minorHAnsi"/>
          <w:noProof/>
          <w:sz w:val="22"/>
          <w:szCs w:val="22"/>
        </w:rPr>
        <mc:AlternateContent>
          <mc:Choice Requires="wps">
            <w:drawing>
              <wp:anchor distT="0" distB="0" distL="114300" distR="114300" simplePos="0" relativeHeight="251658240" behindDoc="0" locked="0" layoutInCell="1" hidden="0" allowOverlap="1" wp14:anchorId="7AB9CB1A" wp14:editId="44B1AA0B">
                <wp:simplePos x="0" y="0"/>
                <wp:positionH relativeFrom="column">
                  <wp:posOffset>1</wp:posOffset>
                </wp:positionH>
                <wp:positionV relativeFrom="paragraph">
                  <wp:posOffset>12700</wp:posOffset>
                </wp:positionV>
                <wp:extent cx="6208395" cy="714375"/>
                <wp:effectExtent l="0" t="0" r="0" b="0"/>
                <wp:wrapNone/>
                <wp:docPr id="9" name="Rectangle 9"/>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3E7E96E1" w14:textId="77777777" w:rsidR="00941140" w:rsidRDefault="00941140">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9" o:spid="_x0000_s1026" style="position:absolute;margin-left:0;margin-top:1pt;width:488.85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" filled="f">
                <v:stroke startarrowwidth="narrow" startarrowlength="short" endarrowwidth="narrow" endarrowlength="short"/>
                <v:textbox inset="2.53958mm,1.2694mm,2.53958mm,1.2694mm">
                  <w:txbxContent>
                    <w:p w:rsidR="00941140" w:rsidRDefault="00941140">
                      <w:pPr>
                        <w:textDirection w:val="btLr"/>
                      </w:pPr>
                      <w:proofErr w:type="gramStart"/>
                      <w:r>
                        <w:rPr>
                          <w:rFonts w:ascii="Calibri" w:eastAsia="Calibri" w:hAnsi="Calibri" w:cs="Calibri"/>
                          <w:i/>
                          <w:color w:val="000000"/>
                        </w:rPr>
                        <w:t>Vendor’s</w:t>
                      </w:r>
                      <w:proofErr w:type="gramEnd"/>
                      <w:r>
                        <w:rPr>
                          <w:rFonts w:ascii="Calibri" w:eastAsia="Calibri" w:hAnsi="Calibri" w:cs="Calibri"/>
                          <w:i/>
                          <w:color w:val="000000"/>
                        </w:rPr>
                        <w:t xml:space="preserve"> Comments</w:t>
                      </w:r>
                      <w:r>
                        <w:rPr>
                          <w:i/>
                          <w:color w:val="000000"/>
                        </w:rPr>
                        <w:t>:</w:t>
                      </w:r>
                    </w:p>
                  </w:txbxContent>
                </v:textbox>
              </v:rect>
            </w:pict>
          </mc:Fallback>
        </mc:AlternateContent>
      </w:r>
    </w:p>
    <w:p w14:paraId="452F1219" w14:textId="77777777" w:rsidR="00A974D8" w:rsidRPr="0070374C" w:rsidRDefault="00A974D8">
      <w:pPr>
        <w:tabs>
          <w:tab w:val="left" w:pos="-180"/>
          <w:tab w:val="right" w:pos="1980"/>
          <w:tab w:val="left" w:pos="2160"/>
          <w:tab w:val="left" w:pos="4320"/>
        </w:tabs>
        <w:rPr>
          <w:rFonts w:asciiTheme="minorHAnsi" w:eastAsia="Calibri" w:hAnsiTheme="minorHAnsi" w:cstheme="minorHAnsi"/>
          <w:b/>
          <w:sz w:val="22"/>
          <w:szCs w:val="22"/>
        </w:rPr>
      </w:pPr>
    </w:p>
    <w:p w14:paraId="39D6101D" w14:textId="77777777" w:rsidR="00A974D8" w:rsidRPr="0070374C" w:rsidRDefault="00A974D8">
      <w:pPr>
        <w:tabs>
          <w:tab w:val="left" w:pos="-180"/>
          <w:tab w:val="right" w:pos="1980"/>
          <w:tab w:val="left" w:pos="2160"/>
          <w:tab w:val="left" w:pos="4320"/>
        </w:tabs>
        <w:rPr>
          <w:rFonts w:asciiTheme="minorHAnsi" w:eastAsia="Calibri" w:hAnsiTheme="minorHAnsi" w:cstheme="minorHAnsi"/>
          <w:b/>
          <w:sz w:val="22"/>
          <w:szCs w:val="22"/>
        </w:rPr>
      </w:pPr>
    </w:p>
    <w:p w14:paraId="643509DD" w14:textId="77777777" w:rsidR="00A974D8" w:rsidRPr="0070374C" w:rsidRDefault="00A974D8">
      <w:pPr>
        <w:tabs>
          <w:tab w:val="left" w:pos="-180"/>
          <w:tab w:val="right" w:pos="1980"/>
          <w:tab w:val="left" w:pos="2160"/>
          <w:tab w:val="left" w:pos="4320"/>
        </w:tabs>
        <w:rPr>
          <w:rFonts w:asciiTheme="minorHAnsi" w:eastAsia="Calibri" w:hAnsiTheme="minorHAnsi" w:cstheme="minorHAnsi"/>
          <w:b/>
          <w:sz w:val="22"/>
          <w:szCs w:val="22"/>
        </w:rPr>
      </w:pPr>
    </w:p>
    <w:p w14:paraId="61C8619D" w14:textId="77777777" w:rsidR="00A974D8" w:rsidRPr="0070374C" w:rsidRDefault="00A974D8">
      <w:pPr>
        <w:tabs>
          <w:tab w:val="left" w:pos="-180"/>
          <w:tab w:val="right" w:pos="1980"/>
          <w:tab w:val="left" w:pos="2160"/>
          <w:tab w:val="left" w:pos="4320"/>
        </w:tabs>
        <w:rPr>
          <w:rFonts w:asciiTheme="minorHAnsi" w:eastAsia="Calibri" w:hAnsiTheme="minorHAnsi" w:cstheme="minorHAnsi"/>
          <w:b/>
          <w:sz w:val="22"/>
          <w:szCs w:val="22"/>
        </w:rPr>
      </w:pPr>
    </w:p>
    <w:p w14:paraId="5F55A750" w14:textId="77777777" w:rsidR="00A974D8" w:rsidRPr="0070374C" w:rsidRDefault="00DD3B07">
      <w:pPr>
        <w:pBdr>
          <w:top w:val="nil"/>
          <w:left w:val="nil"/>
          <w:bottom w:val="nil"/>
          <w:right w:val="nil"/>
          <w:between w:val="nil"/>
        </w:pBdr>
        <w:tabs>
          <w:tab w:val="left" w:pos="851"/>
        </w:tabs>
        <w:ind w:hanging="2"/>
        <w:jc w:val="both"/>
        <w:rPr>
          <w:rFonts w:asciiTheme="minorHAnsi" w:eastAsia="Calibri" w:hAnsiTheme="minorHAnsi" w:cstheme="minorHAnsi"/>
          <w:color w:val="000000"/>
          <w:sz w:val="22"/>
          <w:szCs w:val="22"/>
        </w:rPr>
      </w:pPr>
      <w:r w:rsidRPr="0070374C">
        <w:rPr>
          <w:rFonts w:asciiTheme="minorHAnsi" w:eastAsia="Calibri" w:hAnsiTheme="minorHAnsi" w:cstheme="minorHAnsi"/>
          <w:color w:val="000000"/>
          <w:sz w:val="22"/>
          <w:szCs w:val="22"/>
        </w:rPr>
        <w:t xml:space="preserve">I hereby certify that the company mentioned above, which I am duly authorized to sign for, has reviewed </w:t>
      </w:r>
      <w:r w:rsidRPr="0070374C">
        <w:rPr>
          <w:rFonts w:asciiTheme="minorHAnsi" w:eastAsia="Calibri" w:hAnsiTheme="minorHAnsi" w:cstheme="minorHAnsi"/>
          <w:b/>
          <w:color w:val="000000"/>
          <w:sz w:val="22"/>
          <w:szCs w:val="22"/>
        </w:rPr>
        <w:t>RFQ UNFPA/MDA/RFQ/2022/</w:t>
      </w:r>
      <w:r w:rsidR="00FD0FF7" w:rsidRPr="0070374C">
        <w:rPr>
          <w:rFonts w:asciiTheme="minorHAnsi" w:eastAsia="Calibri" w:hAnsiTheme="minorHAnsi" w:cstheme="minorHAnsi"/>
          <w:b/>
          <w:sz w:val="22"/>
          <w:szCs w:val="22"/>
        </w:rPr>
        <w:t>017</w:t>
      </w:r>
      <w:r w:rsidRPr="0070374C">
        <w:rPr>
          <w:rFonts w:asciiTheme="minorHAnsi" w:eastAsia="Calibri" w:hAnsiTheme="minorHAnsi" w:cstheme="minorHAns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14:paraId="74009BC0" w14:textId="77777777" w:rsidR="00A974D8" w:rsidRPr="0070374C" w:rsidRDefault="00A974D8">
      <w:pPr>
        <w:pBdr>
          <w:top w:val="nil"/>
          <w:left w:val="nil"/>
          <w:bottom w:val="nil"/>
          <w:right w:val="nil"/>
          <w:between w:val="nil"/>
        </w:pBdr>
        <w:rPr>
          <w:rFonts w:asciiTheme="minorHAnsi" w:eastAsia="Calibri" w:hAnsiTheme="minorHAnsi" w:cstheme="minorHAnsi"/>
          <w:color w:val="000000"/>
          <w:sz w:val="22"/>
          <w:szCs w:val="22"/>
        </w:rPr>
      </w:pPr>
    </w:p>
    <w:tbl>
      <w:tblPr>
        <w:tblStyle w:val="af5"/>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A974D8" w:rsidRPr="0070374C" w14:paraId="60063476" w14:textId="77777777">
        <w:tc>
          <w:tcPr>
            <w:tcW w:w="4927" w:type="dxa"/>
            <w:shd w:val="clear" w:color="auto" w:fill="auto"/>
            <w:vAlign w:val="center"/>
          </w:tcPr>
          <w:p w14:paraId="5663FFF9" w14:textId="77777777" w:rsidR="00A974D8" w:rsidRPr="0070374C" w:rsidRDefault="00A974D8">
            <w:pPr>
              <w:tabs>
                <w:tab w:val="left" w:pos="-180"/>
                <w:tab w:val="right" w:pos="1980"/>
                <w:tab w:val="left" w:pos="2160"/>
                <w:tab w:val="left" w:pos="4320"/>
              </w:tabs>
              <w:rPr>
                <w:rFonts w:asciiTheme="minorHAnsi" w:hAnsiTheme="minorHAnsi" w:cstheme="minorHAnsi"/>
              </w:rPr>
            </w:pPr>
          </w:p>
          <w:p w14:paraId="555FCA99" w14:textId="77777777" w:rsidR="00A974D8" w:rsidRPr="0070374C" w:rsidRDefault="00A974D8">
            <w:pPr>
              <w:tabs>
                <w:tab w:val="left" w:pos="-180"/>
                <w:tab w:val="right" w:pos="1980"/>
                <w:tab w:val="left" w:pos="2160"/>
                <w:tab w:val="left" w:pos="4320"/>
              </w:tabs>
              <w:rPr>
                <w:rFonts w:asciiTheme="minorHAnsi" w:hAnsiTheme="minorHAnsi" w:cstheme="minorHAnsi"/>
              </w:rPr>
            </w:pPr>
          </w:p>
          <w:p w14:paraId="56EC32F0" w14:textId="77777777" w:rsidR="00A974D8" w:rsidRPr="0070374C" w:rsidRDefault="00A974D8">
            <w:pPr>
              <w:tabs>
                <w:tab w:val="left" w:pos="-180"/>
                <w:tab w:val="right" w:pos="1980"/>
                <w:tab w:val="left" w:pos="2160"/>
                <w:tab w:val="left" w:pos="4320"/>
              </w:tabs>
              <w:rPr>
                <w:rFonts w:asciiTheme="minorHAnsi" w:hAnsiTheme="minorHAnsi" w:cstheme="minorHAnsi"/>
              </w:rPr>
            </w:pPr>
          </w:p>
        </w:tc>
        <w:tc>
          <w:tcPr>
            <w:tcW w:w="2464" w:type="dxa"/>
            <w:vAlign w:val="center"/>
          </w:tcPr>
          <w:p w14:paraId="3E6AF57B" w14:textId="77777777" w:rsidR="00A974D8" w:rsidRPr="0070374C" w:rsidRDefault="00DD3B07">
            <w:pPr>
              <w:tabs>
                <w:tab w:val="left" w:pos="-180"/>
                <w:tab w:val="right" w:pos="1980"/>
                <w:tab w:val="left" w:pos="2160"/>
                <w:tab w:val="left" w:pos="4320"/>
              </w:tabs>
              <w:jc w:val="center"/>
              <w:rPr>
                <w:rFonts w:asciiTheme="minorHAnsi" w:hAnsiTheme="minorHAnsi" w:cstheme="minorHAnsi"/>
              </w:rPr>
            </w:pPr>
            <w:r w:rsidRPr="0070374C">
              <w:rPr>
                <w:rFonts w:asciiTheme="minorHAnsi" w:hAnsiTheme="minorHAnsi" w:cstheme="minorHAnsi"/>
                <w:color w:val="808080"/>
              </w:rPr>
              <w:t>Click here to enter a date.</w:t>
            </w:r>
          </w:p>
        </w:tc>
        <w:tc>
          <w:tcPr>
            <w:tcW w:w="2464" w:type="dxa"/>
            <w:vAlign w:val="center"/>
          </w:tcPr>
          <w:p w14:paraId="285856C9" w14:textId="77777777" w:rsidR="00A974D8" w:rsidRPr="0070374C" w:rsidRDefault="00A974D8">
            <w:pPr>
              <w:tabs>
                <w:tab w:val="left" w:pos="-180"/>
                <w:tab w:val="right" w:pos="1980"/>
                <w:tab w:val="left" w:pos="2160"/>
                <w:tab w:val="left" w:pos="4320"/>
              </w:tabs>
              <w:rPr>
                <w:rFonts w:asciiTheme="minorHAnsi" w:hAnsiTheme="minorHAnsi" w:cstheme="minorHAnsi"/>
              </w:rPr>
            </w:pPr>
          </w:p>
        </w:tc>
      </w:tr>
      <w:tr w:rsidR="00A974D8" w:rsidRPr="0070374C" w14:paraId="2EF22769" w14:textId="77777777">
        <w:tc>
          <w:tcPr>
            <w:tcW w:w="4927" w:type="dxa"/>
            <w:shd w:val="clear" w:color="auto" w:fill="auto"/>
            <w:vAlign w:val="center"/>
          </w:tcPr>
          <w:p w14:paraId="69176BBB" w14:textId="77777777" w:rsidR="00A974D8" w:rsidRPr="0070374C" w:rsidRDefault="00DD3B07">
            <w:pPr>
              <w:tabs>
                <w:tab w:val="left" w:pos="-180"/>
                <w:tab w:val="right" w:pos="1980"/>
                <w:tab w:val="left" w:pos="2160"/>
                <w:tab w:val="left" w:pos="4320"/>
              </w:tabs>
              <w:jc w:val="center"/>
              <w:rPr>
                <w:rFonts w:asciiTheme="minorHAnsi" w:hAnsiTheme="minorHAnsi" w:cstheme="minorHAnsi"/>
              </w:rPr>
            </w:pPr>
            <w:r w:rsidRPr="0070374C">
              <w:rPr>
                <w:rFonts w:asciiTheme="minorHAnsi" w:hAnsiTheme="minorHAnsi" w:cstheme="minorHAnsi"/>
              </w:rPr>
              <w:t>Name and title</w:t>
            </w:r>
          </w:p>
        </w:tc>
        <w:tc>
          <w:tcPr>
            <w:tcW w:w="4928" w:type="dxa"/>
            <w:gridSpan w:val="2"/>
            <w:vAlign w:val="center"/>
          </w:tcPr>
          <w:p w14:paraId="428CCF1B" w14:textId="77777777" w:rsidR="00A974D8" w:rsidRPr="0070374C" w:rsidRDefault="00DD3B07">
            <w:pPr>
              <w:tabs>
                <w:tab w:val="left" w:pos="-180"/>
                <w:tab w:val="right" w:pos="1980"/>
                <w:tab w:val="left" w:pos="2160"/>
                <w:tab w:val="left" w:pos="4320"/>
              </w:tabs>
              <w:jc w:val="center"/>
              <w:rPr>
                <w:rFonts w:asciiTheme="minorHAnsi" w:hAnsiTheme="minorHAnsi" w:cstheme="minorHAnsi"/>
              </w:rPr>
            </w:pPr>
            <w:r w:rsidRPr="0070374C">
              <w:rPr>
                <w:rFonts w:asciiTheme="minorHAnsi" w:hAnsiTheme="minorHAnsi" w:cstheme="minorHAnsi"/>
              </w:rPr>
              <w:t>Date and place</w:t>
            </w:r>
          </w:p>
        </w:tc>
      </w:tr>
    </w:tbl>
    <w:p w14:paraId="1ADEB080" w14:textId="77777777" w:rsidR="00A974D8" w:rsidRPr="0070374C" w:rsidRDefault="00A974D8">
      <w:pPr>
        <w:rPr>
          <w:rFonts w:asciiTheme="minorHAnsi" w:eastAsia="Calibri" w:hAnsiTheme="minorHAnsi" w:cstheme="minorHAnsi"/>
          <w:sz w:val="22"/>
          <w:szCs w:val="22"/>
        </w:rPr>
      </w:pPr>
    </w:p>
    <w:p w14:paraId="6C25F1AB" w14:textId="718800F3" w:rsidR="00A974D8" w:rsidRPr="0070374C" w:rsidRDefault="00A974D8">
      <w:pPr>
        <w:rPr>
          <w:rFonts w:asciiTheme="minorHAnsi" w:eastAsia="Calibri" w:hAnsiTheme="minorHAnsi" w:cstheme="minorHAnsi"/>
          <w:b/>
          <w:sz w:val="22"/>
          <w:szCs w:val="22"/>
        </w:rPr>
      </w:pPr>
      <w:bookmarkStart w:id="0" w:name="_GoBack"/>
      <w:bookmarkEnd w:id="0"/>
    </w:p>
    <w:sectPr w:rsidR="00A974D8" w:rsidRPr="0070374C">
      <w:headerReference w:type="default" r:id="rId8"/>
      <w:footerReference w:type="even" r:id="rId9"/>
      <w:footerReference w:type="default" r:id="rId10"/>
      <w:pgSz w:w="11906" w:h="16838"/>
      <w:pgMar w:top="720" w:right="1274" w:bottom="117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80342" w14:textId="77777777" w:rsidR="00FD0850" w:rsidRDefault="00FD0850">
      <w:r>
        <w:separator/>
      </w:r>
    </w:p>
  </w:endnote>
  <w:endnote w:type="continuationSeparator" w:id="0">
    <w:p w14:paraId="424FA2E3" w14:textId="77777777" w:rsidR="00FD0850" w:rsidRDefault="00FD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BB3F" w14:textId="77777777" w:rsidR="00941140" w:rsidRDefault="0094114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11A321C0" w14:textId="77777777" w:rsidR="00941140" w:rsidRDefault="0094114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D4E7" w14:textId="49CDA604" w:rsidR="00941140" w:rsidRDefault="0094114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32603A">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32603A">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60606B59" w14:textId="77777777" w:rsidR="00941140" w:rsidRDefault="00941140">
    <w:pPr>
      <w:pBdr>
        <w:top w:val="nil"/>
        <w:left w:val="nil"/>
        <w:bottom w:val="nil"/>
        <w:right w:val="nil"/>
        <w:between w:val="nil"/>
      </w:pBdr>
      <w:tabs>
        <w:tab w:val="right" w:pos="9720"/>
      </w:tabs>
      <w:spacing w:line="230" w:lineRule="auto"/>
      <w:ind w:right="360" w:hanging="2"/>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8825E" w14:textId="77777777" w:rsidR="00FD0850" w:rsidRDefault="00FD0850">
      <w:r>
        <w:separator/>
      </w:r>
    </w:p>
  </w:footnote>
  <w:footnote w:type="continuationSeparator" w:id="0">
    <w:p w14:paraId="74286985" w14:textId="77777777" w:rsidR="00FD0850" w:rsidRDefault="00FD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B11F0" w14:textId="77777777" w:rsidR="00941140" w:rsidRDefault="00941140">
    <w:pPr>
      <w:widowControl w:val="0"/>
      <w:pBdr>
        <w:top w:val="nil"/>
        <w:left w:val="nil"/>
        <w:bottom w:val="nil"/>
        <w:right w:val="nil"/>
        <w:between w:val="nil"/>
      </w:pBdr>
      <w:spacing w:line="276" w:lineRule="auto"/>
      <w:rPr>
        <w:rFonts w:ascii="Calibri" w:eastAsia="Calibri" w:hAnsi="Calibri" w:cs="Calibri"/>
        <w:color w:val="000000"/>
      </w:rPr>
    </w:pPr>
  </w:p>
  <w:tbl>
    <w:tblPr>
      <w:tblStyle w:val="af6"/>
      <w:tblW w:w="9990" w:type="dxa"/>
      <w:tblBorders>
        <w:insideH w:val="single" w:sz="4" w:space="0" w:color="000000"/>
      </w:tblBorders>
      <w:tblLayout w:type="fixed"/>
      <w:tblLook w:val="0400" w:firstRow="0" w:lastRow="0" w:firstColumn="0" w:lastColumn="0" w:noHBand="0" w:noVBand="1"/>
    </w:tblPr>
    <w:tblGrid>
      <w:gridCol w:w="4995"/>
      <w:gridCol w:w="4995"/>
    </w:tblGrid>
    <w:tr w:rsidR="00941140" w14:paraId="3A8B0601" w14:textId="77777777">
      <w:trPr>
        <w:trHeight w:val="1350"/>
      </w:trPr>
      <w:tc>
        <w:tcPr>
          <w:tcW w:w="4995" w:type="dxa"/>
          <w:shd w:val="clear" w:color="auto" w:fill="auto"/>
        </w:tcPr>
        <w:p w14:paraId="440BFD94" w14:textId="77777777" w:rsidR="00941140" w:rsidRDefault="00941140">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5F5C9A22" wp14:editId="7E91E802">
                <wp:extent cx="971550" cy="457200"/>
                <wp:effectExtent l="0" t="0" r="0" b="0"/>
                <wp:docPr id="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1B0BE4FE" w14:textId="77777777" w:rsidR="00941140" w:rsidRDefault="00941140">
          <w:pPr>
            <w:pBdr>
              <w:top w:val="nil"/>
              <w:left w:val="nil"/>
              <w:bottom w:val="nil"/>
              <w:right w:val="nil"/>
              <w:between w:val="nil"/>
            </w:pBdr>
            <w:tabs>
              <w:tab w:val="center" w:pos="4320"/>
              <w:tab w:val="right" w:pos="8640"/>
            </w:tabs>
            <w:jc w:val="right"/>
            <w:rPr>
              <w:b/>
              <w:color w:val="000000"/>
              <w:sz w:val="18"/>
              <w:szCs w:val="18"/>
            </w:rPr>
          </w:pPr>
          <w:r>
            <w:rPr>
              <w:b/>
              <w:color w:val="000000"/>
              <w:sz w:val="18"/>
              <w:szCs w:val="18"/>
            </w:rPr>
            <w:t>United Nations Population Fund</w:t>
          </w:r>
        </w:p>
        <w:p w14:paraId="325CB007" w14:textId="77777777" w:rsidR="00941140" w:rsidRDefault="00941140">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Moldova Country Office</w:t>
          </w:r>
        </w:p>
        <w:p w14:paraId="28D9C886" w14:textId="77777777" w:rsidR="00941140" w:rsidRDefault="00941140">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131, 31 August 1989 str., Chisinau, MD 2012, Moldova</w:t>
          </w:r>
        </w:p>
        <w:p w14:paraId="45EE7733" w14:textId="77777777" w:rsidR="00941140" w:rsidRDefault="00941140">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E-mail: </w:t>
          </w:r>
          <w:hyperlink r:id="rId2">
            <w:r>
              <w:rPr>
                <w:color w:val="003366"/>
                <w:sz w:val="18"/>
                <w:szCs w:val="18"/>
                <w:u w:val="single"/>
              </w:rPr>
              <w:t>moldova.office@unfpa.org</w:t>
            </w:r>
          </w:hyperlink>
          <w:r>
            <w:rPr>
              <w:color w:val="000000"/>
              <w:sz w:val="18"/>
              <w:szCs w:val="18"/>
            </w:rPr>
            <w:t xml:space="preserve">  </w:t>
          </w:r>
        </w:p>
        <w:p w14:paraId="685FB40B" w14:textId="77777777" w:rsidR="00941140" w:rsidRDefault="00941140">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color w:val="000000"/>
              <w:sz w:val="18"/>
              <w:szCs w:val="18"/>
            </w:rPr>
            <w:t xml:space="preserve">Website: </w:t>
          </w:r>
          <w:hyperlink r:id="rId3">
            <w:r>
              <w:rPr>
                <w:color w:val="003366"/>
                <w:sz w:val="18"/>
                <w:szCs w:val="18"/>
                <w:u w:val="single"/>
              </w:rPr>
              <w:t>http://moldova.unfpa.org</w:t>
            </w:r>
          </w:hyperlink>
          <w:r>
            <w:rPr>
              <w:color w:val="000000"/>
              <w:sz w:val="18"/>
              <w:szCs w:val="18"/>
            </w:rPr>
            <w:t xml:space="preserve"> </w:t>
          </w:r>
        </w:p>
      </w:tc>
    </w:tr>
  </w:tbl>
  <w:p w14:paraId="02721F72" w14:textId="77777777" w:rsidR="00941140" w:rsidRDefault="00941140">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E6D"/>
    <w:multiLevelType w:val="multilevel"/>
    <w:tmpl w:val="D43C7EA4"/>
    <w:lvl w:ilvl="0">
      <w:start w:val="1"/>
      <w:numFmt w:val="lowerLetter"/>
      <w:lvlText w:val="%1)"/>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805A63"/>
    <w:multiLevelType w:val="multilevel"/>
    <w:tmpl w:val="A0F8E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A8404C"/>
    <w:multiLevelType w:val="hybridMultilevel"/>
    <w:tmpl w:val="CC10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2C93"/>
    <w:multiLevelType w:val="hybridMultilevel"/>
    <w:tmpl w:val="4D4842F2"/>
    <w:lvl w:ilvl="0" w:tplc="5650C84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03832"/>
    <w:multiLevelType w:val="multilevel"/>
    <w:tmpl w:val="336AAFB6"/>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B7875AC"/>
    <w:multiLevelType w:val="multilevel"/>
    <w:tmpl w:val="2C820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93451B"/>
    <w:multiLevelType w:val="multilevel"/>
    <w:tmpl w:val="DFF8CA4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3913B1"/>
    <w:multiLevelType w:val="multilevel"/>
    <w:tmpl w:val="26088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D464DF"/>
    <w:multiLevelType w:val="multilevel"/>
    <w:tmpl w:val="278EC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C04586"/>
    <w:multiLevelType w:val="multilevel"/>
    <w:tmpl w:val="C306302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5CF13B2"/>
    <w:multiLevelType w:val="hybridMultilevel"/>
    <w:tmpl w:val="9D94A990"/>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15:restartNumberingAfterBreak="0">
    <w:nsid w:val="374214C0"/>
    <w:multiLevelType w:val="multilevel"/>
    <w:tmpl w:val="621674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ABE5C31"/>
    <w:multiLevelType w:val="multilevel"/>
    <w:tmpl w:val="290E5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DD2B99"/>
    <w:multiLevelType w:val="multilevel"/>
    <w:tmpl w:val="7A0C866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40007CF6"/>
    <w:multiLevelType w:val="hybridMultilevel"/>
    <w:tmpl w:val="FF4233D4"/>
    <w:lvl w:ilvl="0" w:tplc="4150E9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6022C"/>
    <w:multiLevelType w:val="multilevel"/>
    <w:tmpl w:val="1F0A36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C9B0C6B"/>
    <w:multiLevelType w:val="multilevel"/>
    <w:tmpl w:val="0C4E6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8424DA"/>
    <w:multiLevelType w:val="multilevel"/>
    <w:tmpl w:val="F27E7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4D07EF1"/>
    <w:multiLevelType w:val="multilevel"/>
    <w:tmpl w:val="5536945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CD7B9B"/>
    <w:multiLevelType w:val="hybridMultilevel"/>
    <w:tmpl w:val="8626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B0ADC"/>
    <w:multiLevelType w:val="multilevel"/>
    <w:tmpl w:val="9ECECECC"/>
    <w:lvl w:ilvl="0">
      <w:start w:val="1"/>
      <w:numFmt w:val="bullet"/>
      <w:lvlText w:val="●"/>
      <w:lvlJc w:val="left"/>
      <w:pPr>
        <w:ind w:left="216"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C30C1C"/>
    <w:multiLevelType w:val="hybridMultilevel"/>
    <w:tmpl w:val="6AF4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8785E"/>
    <w:multiLevelType w:val="hybridMultilevel"/>
    <w:tmpl w:val="F222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4378A"/>
    <w:multiLevelType w:val="hybridMultilevel"/>
    <w:tmpl w:val="31341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01698"/>
    <w:multiLevelType w:val="multilevel"/>
    <w:tmpl w:val="CF546E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3CC31B6"/>
    <w:multiLevelType w:val="hybridMultilevel"/>
    <w:tmpl w:val="8004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4"/>
  </w:num>
  <w:num w:numId="5">
    <w:abstractNumId w:val="12"/>
  </w:num>
  <w:num w:numId="6">
    <w:abstractNumId w:val="0"/>
  </w:num>
  <w:num w:numId="7">
    <w:abstractNumId w:val="24"/>
  </w:num>
  <w:num w:numId="8">
    <w:abstractNumId w:val="9"/>
  </w:num>
  <w:num w:numId="9">
    <w:abstractNumId w:val="13"/>
  </w:num>
  <w:num w:numId="10">
    <w:abstractNumId w:val="11"/>
  </w:num>
  <w:num w:numId="11">
    <w:abstractNumId w:val="18"/>
  </w:num>
  <w:num w:numId="12">
    <w:abstractNumId w:val="15"/>
  </w:num>
  <w:num w:numId="13">
    <w:abstractNumId w:val="8"/>
  </w:num>
  <w:num w:numId="14">
    <w:abstractNumId w:val="7"/>
  </w:num>
  <w:num w:numId="15">
    <w:abstractNumId w:val="6"/>
  </w:num>
  <w:num w:numId="16">
    <w:abstractNumId w:val="20"/>
  </w:num>
  <w:num w:numId="17">
    <w:abstractNumId w:val="1"/>
  </w:num>
  <w:num w:numId="18">
    <w:abstractNumId w:val="10"/>
  </w:num>
  <w:num w:numId="19">
    <w:abstractNumId w:val="21"/>
  </w:num>
  <w:num w:numId="20">
    <w:abstractNumId w:val="14"/>
  </w:num>
  <w:num w:numId="21">
    <w:abstractNumId w:val="22"/>
  </w:num>
  <w:num w:numId="22">
    <w:abstractNumId w:val="23"/>
  </w:num>
  <w:num w:numId="23">
    <w:abstractNumId w:val="25"/>
  </w:num>
  <w:num w:numId="24">
    <w:abstractNumId w:val="19"/>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D8"/>
    <w:rsid w:val="00014187"/>
    <w:rsid w:val="0003576F"/>
    <w:rsid w:val="00183684"/>
    <w:rsid w:val="00191D9A"/>
    <w:rsid w:val="001C6AD3"/>
    <w:rsid w:val="00245DF2"/>
    <w:rsid w:val="00291737"/>
    <w:rsid w:val="002B2B10"/>
    <w:rsid w:val="0032603A"/>
    <w:rsid w:val="0037371E"/>
    <w:rsid w:val="003C4BEB"/>
    <w:rsid w:val="003D37EE"/>
    <w:rsid w:val="00472721"/>
    <w:rsid w:val="004D751E"/>
    <w:rsid w:val="00546173"/>
    <w:rsid w:val="005F55A9"/>
    <w:rsid w:val="00631FBC"/>
    <w:rsid w:val="006E1CFE"/>
    <w:rsid w:val="0070374C"/>
    <w:rsid w:val="007734C2"/>
    <w:rsid w:val="00784D9F"/>
    <w:rsid w:val="00941140"/>
    <w:rsid w:val="00954F93"/>
    <w:rsid w:val="00956827"/>
    <w:rsid w:val="009B3EC9"/>
    <w:rsid w:val="009F7986"/>
    <w:rsid w:val="00A22009"/>
    <w:rsid w:val="00A30946"/>
    <w:rsid w:val="00A9301C"/>
    <w:rsid w:val="00A974D8"/>
    <w:rsid w:val="00B2531B"/>
    <w:rsid w:val="00B7444A"/>
    <w:rsid w:val="00BD430B"/>
    <w:rsid w:val="00C20C32"/>
    <w:rsid w:val="00C342A2"/>
    <w:rsid w:val="00C6627F"/>
    <w:rsid w:val="00CC0563"/>
    <w:rsid w:val="00D1551D"/>
    <w:rsid w:val="00D92D43"/>
    <w:rsid w:val="00DD3B07"/>
    <w:rsid w:val="00E52400"/>
    <w:rsid w:val="00F02CE6"/>
    <w:rsid w:val="00FC721F"/>
    <w:rsid w:val="00FD0850"/>
    <w:rsid w:val="00FD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D6CD"/>
  <w15:docId w15:val="{26561274-6F53-4B5B-83C2-212CB359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E02BF"/>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CE02BF"/>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CE02B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table" w:customStyle="1" w:styleId="TableNormal1">
    <w:name w:val="Table Normal1"/>
    <w:tblPr>
      <w:tblCellMar>
        <w:top w:w="0" w:type="dxa"/>
        <w:left w:w="0" w:type="dxa"/>
        <w:bottom w:w="0" w:type="dxa"/>
        <w:right w:w="0" w:type="dxa"/>
      </w:tblCellMar>
    </w:tbl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styleId="Hyperlink">
    <w:name w:val="Hyperlink"/>
    <w:uiPriority w:val="99"/>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Bullet,Paragraphe de liste1,List Paragraph (numbered (a)),List Paragraph 1,OBC Bullet,List Paragraph11,Normal numbered,List_Paragraph,Multilevel para_II,List Paragraph1,Resume Title,References,ReferencesCxSpLast,Forth level,Bullets,본문(내용)"/>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OBC Bullet Char,List Paragraph11 Char,Normal numbered Char,List_Paragraph Char,Multilevel para_II Char,List Paragraph1 Char,Bullets Char"/>
    <w:link w:val="ListParagraph"/>
    <w:uiPriority w:val="34"/>
    <w:qFormat/>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ing4Char">
    <w:name w:val="Heading 4 Char"/>
    <w:basedOn w:val="DefaultParagraphFont"/>
    <w:link w:val="Heading4"/>
    <w:rsid w:val="00CE02BF"/>
    <w:rPr>
      <w:b/>
      <w:sz w:val="24"/>
      <w:szCs w:val="24"/>
      <w:lang w:val="en-US" w:eastAsia="en-US"/>
    </w:rPr>
  </w:style>
  <w:style w:type="character" w:customStyle="1" w:styleId="Heading5Char">
    <w:name w:val="Heading 5 Char"/>
    <w:basedOn w:val="DefaultParagraphFont"/>
    <w:link w:val="Heading5"/>
    <w:rsid w:val="00CE02BF"/>
    <w:rPr>
      <w:b/>
      <w:sz w:val="22"/>
      <w:szCs w:val="22"/>
      <w:lang w:val="en-US" w:eastAsia="en-US"/>
    </w:rPr>
  </w:style>
  <w:style w:type="character" w:customStyle="1" w:styleId="Heading6Char">
    <w:name w:val="Heading 6 Char"/>
    <w:basedOn w:val="DefaultParagraphFont"/>
    <w:link w:val="Heading6"/>
    <w:rsid w:val="00CE02BF"/>
    <w:rPr>
      <w:b/>
      <w:lang w:val="en-US" w:eastAsia="en-US"/>
    </w:rPr>
  </w:style>
  <w:style w:type="character" w:customStyle="1" w:styleId="HeaderChar">
    <w:name w:val="Header Char"/>
    <w:basedOn w:val="DefaultParagraphFont"/>
    <w:link w:val="Header"/>
    <w:uiPriority w:val="99"/>
    <w:rsid w:val="00CE02BF"/>
    <w:rPr>
      <w:rFonts w:ascii="Times" w:eastAsia="Times" w:hAnsi="Times"/>
      <w:sz w:val="24"/>
      <w:lang w:val="en-US" w:eastAsia="en-US"/>
    </w:rPr>
  </w:style>
  <w:style w:type="paragraph" w:styleId="NoSpacing">
    <w:name w:val="No Spacing"/>
    <w:basedOn w:val="Normal"/>
    <w:link w:val="NoSpacingChar"/>
    <w:uiPriority w:val="1"/>
    <w:qFormat/>
    <w:rsid w:val="00CE02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E02BF"/>
    <w:rPr>
      <w:rFonts w:asciiTheme="minorHAnsi" w:eastAsiaTheme="minorEastAsia" w:hAnsiTheme="minorHAnsi" w:cstheme="minorBidi"/>
      <w:sz w:val="22"/>
      <w:szCs w:val="22"/>
      <w:lang w:val="en-US" w:eastAsia="en-US"/>
    </w:rPr>
  </w:style>
  <w:style w:type="paragraph" w:customStyle="1" w:styleId="Normal1">
    <w:name w:val="Normal1"/>
    <w:rsid w:val="00CE02BF"/>
    <w:rPr>
      <w:color w:val="000000"/>
      <w:sz w:val="24"/>
    </w:rPr>
  </w:style>
  <w:style w:type="character" w:customStyle="1" w:styleId="il">
    <w:name w:val="il"/>
    <w:basedOn w:val="DefaultParagraphFont"/>
    <w:rsid w:val="00CE02BF"/>
  </w:style>
  <w:style w:type="character" w:styleId="Emphasis">
    <w:name w:val="Emphasis"/>
    <w:basedOn w:val="DefaultParagraphFont"/>
    <w:uiPriority w:val="20"/>
    <w:qFormat/>
    <w:rsid w:val="00CE02BF"/>
    <w:rPr>
      <w:i/>
      <w:iCs/>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E02BF"/>
    <w:rPr>
      <w:rFonts w:ascii="Georgia" w:eastAsia="Georgia" w:hAnsi="Georgia" w:cs="Georgia"/>
      <w:i/>
      <w:color w:val="666666"/>
      <w:sz w:val="48"/>
      <w:szCs w:val="48"/>
      <w:lang w:val="en-US" w:eastAsia="en-US"/>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3">
    <w:name w:val="3"/>
    <w:basedOn w:val="TableNormal1"/>
    <w:rsid w:val="009C5708"/>
    <w:rPr>
      <w:rFonts w:ascii="Calibri" w:eastAsia="Calibri" w:hAnsi="Calibri" w:cs="Calibri"/>
      <w:sz w:val="22"/>
      <w:szCs w:val="22"/>
    </w:rPr>
    <w:tblPr>
      <w:tblStyleRowBandSize w:val="1"/>
      <w:tblStyleColBandSize w:val="1"/>
      <w:tblCellMar>
        <w:left w:w="148" w:type="dxa"/>
        <w:right w:w="148" w:type="dxa"/>
      </w:tblCellMar>
    </w:tblPr>
  </w:style>
  <w:style w:type="table" w:customStyle="1" w:styleId="2">
    <w:name w:val="2"/>
    <w:basedOn w:val="TableNormal1"/>
    <w:rsid w:val="009C5708"/>
    <w:rPr>
      <w:rFonts w:ascii="Calibri" w:eastAsia="Calibri" w:hAnsi="Calibri" w:cs="Calibri"/>
      <w:sz w:val="22"/>
      <w:szCs w:val="22"/>
    </w:rPr>
    <w:tblPr>
      <w:tblStyleRowBandSize w:val="1"/>
      <w:tblStyleColBandSize w:val="1"/>
      <w:tblCellMar>
        <w:left w:w="148" w:type="dxa"/>
        <w:right w:w="148" w:type="dxa"/>
      </w:tblCellMar>
    </w:tblPr>
  </w:style>
  <w:style w:type="table" w:customStyle="1" w:styleId="1">
    <w:name w:val="1"/>
    <w:basedOn w:val="TableNormal1"/>
    <w:rsid w:val="009C5708"/>
    <w:rPr>
      <w:rFonts w:ascii="Calibri" w:eastAsia="Calibri" w:hAnsi="Calibri" w:cs="Calibri"/>
      <w:sz w:val="22"/>
      <w:szCs w:val="22"/>
    </w:rPr>
    <w:tblPr>
      <w:tblStyleRowBandSize w:val="1"/>
      <w:tblStyleColBandSize w:val="1"/>
      <w:tblCellMar>
        <w:left w:w="148" w:type="dxa"/>
        <w:right w:w="148" w:type="dxa"/>
      </w:tblCellMar>
    </w:tblPr>
  </w:style>
  <w:style w:type="paragraph" w:styleId="HTMLPreformatted">
    <w:name w:val="HTML Preformatted"/>
    <w:basedOn w:val="Normal"/>
    <w:link w:val="HTMLPreformattedChar"/>
    <w:uiPriority w:val="99"/>
    <w:unhideWhenUsed/>
    <w:rsid w:val="009C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C5708"/>
    <w:rPr>
      <w:rFonts w:ascii="Courier New" w:hAnsi="Courier New" w:cs="Courier New"/>
    </w:rPr>
  </w:style>
  <w:style w:type="character" w:customStyle="1" w:styleId="UnresolvedMention1">
    <w:name w:val="Unresolved Mention1"/>
    <w:basedOn w:val="DefaultParagraphFont"/>
    <w:uiPriority w:val="99"/>
    <w:semiHidden/>
    <w:unhideWhenUsed/>
    <w:rsid w:val="00F20A2F"/>
    <w:rPr>
      <w:color w:val="605E5C"/>
      <w:shd w:val="clear" w:color="auto" w:fill="E1DFDD"/>
    </w:rPr>
  </w:style>
  <w:style w:type="table" w:customStyle="1" w:styleId="ab">
    <w:basedOn w:val="TableNormal"/>
    <w:tblPr>
      <w:tblStyleRowBandSize w:val="1"/>
      <w:tblStyleColBandSize w:val="1"/>
      <w:tblCellMar>
        <w:left w:w="148" w:type="dxa"/>
        <w:right w:w="148" w:type="dxa"/>
      </w:tblCellMar>
    </w:tblPr>
  </w:style>
  <w:style w:type="table" w:customStyle="1" w:styleId="ac">
    <w:basedOn w:val="TableNormal"/>
    <w:tblPr>
      <w:tblStyleRowBandSize w:val="1"/>
      <w:tblStyleColBandSize w:val="1"/>
      <w:tblCellMar>
        <w:left w:w="148" w:type="dxa"/>
        <w:right w:w="148" w:type="dxa"/>
      </w:tblCellMar>
    </w:tblPr>
  </w:style>
  <w:style w:type="table" w:customStyle="1" w:styleId="ad">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e">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0">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1">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2">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3">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4">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5">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6">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paragraph" w:customStyle="1" w:styleId="TableHeader">
    <w:name w:val="Table_Header"/>
    <w:autoRedefine/>
    <w:qFormat/>
    <w:rsid w:val="00941140"/>
    <w:pPr>
      <w:spacing w:before="60" w:after="60"/>
      <w:jc w:val="center"/>
    </w:pPr>
    <w:rPr>
      <w:rFonts w:eastAsiaTheme="minorHAnsi" w:cstheme="minorBidi"/>
      <w:b/>
      <w:sz w:val="22"/>
      <w:szCs w:val="22"/>
      <w:lang w:bidi="lo-LA"/>
    </w:rPr>
  </w:style>
  <w:style w:type="paragraph" w:customStyle="1" w:styleId="TableDetails">
    <w:name w:val="Table_Details"/>
    <w:autoRedefine/>
    <w:qFormat/>
    <w:rsid w:val="00941140"/>
    <w:pPr>
      <w:spacing w:before="60" w:after="60"/>
    </w:pPr>
    <w:rPr>
      <w:rFonts w:eastAsiaTheme="minorHAnsi" w:cstheme="minorBidi"/>
      <w:bCs/>
      <w:sz w:val="22"/>
      <w:szCs w:val="22"/>
      <w:lang w:bidi="lo-LA"/>
    </w:rPr>
  </w:style>
  <w:style w:type="character" w:customStyle="1" w:styleId="tlid-translation">
    <w:name w:val="tlid-translation"/>
    <w:basedOn w:val="DefaultParagraphFont"/>
    <w:rsid w:val="0094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iwHEcQhWbM7uMO4tBqVoaglOdA==">AMUW2mUyeUz3ls2/Zk9OwjYaDqWWW8+472Yw8zbGbPcVtp3rTa7BdXskYu3F++BQLXapJaFCYyGfchnJVG3YbMn7If5yDEdNY0if9ZeRlKku5pd3j/iQMGYOzYgWQEfJU3834zYdrp7dnHdGMwkAq/yOhfpssU+Jkw==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Cristina Cristian</cp:lastModifiedBy>
  <cp:revision>2</cp:revision>
  <dcterms:created xsi:type="dcterms:W3CDTF">2022-09-29T09:16:00Z</dcterms:created>
  <dcterms:modified xsi:type="dcterms:W3CDTF">2022-09-29T09:16:00Z</dcterms:modified>
</cp:coreProperties>
</file>