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97FA" w14:textId="77777777" w:rsidR="009B4ED3" w:rsidRPr="001B31B2" w:rsidRDefault="00054188">
      <w:pPr>
        <w:pBdr>
          <w:top w:val="nil"/>
          <w:left w:val="nil"/>
          <w:bottom w:val="nil"/>
          <w:right w:val="nil"/>
          <w:between w:val="nil"/>
        </w:pBdr>
        <w:tabs>
          <w:tab w:val="left" w:pos="851"/>
        </w:tabs>
        <w:spacing w:line="276" w:lineRule="auto"/>
        <w:jc w:val="center"/>
        <w:rPr>
          <w:rFonts w:asciiTheme="minorHAnsi" w:eastAsia="Calibri" w:hAnsiTheme="minorHAnsi" w:cstheme="minorHAnsi"/>
          <w:b/>
          <w:smallCaps/>
          <w:color w:val="000000"/>
          <w:sz w:val="24"/>
          <w:szCs w:val="24"/>
        </w:rPr>
      </w:pPr>
      <w:r w:rsidRPr="001B31B2">
        <w:rPr>
          <w:rFonts w:asciiTheme="minorHAnsi" w:eastAsia="Calibri" w:hAnsiTheme="minorHAnsi" w:cstheme="minorHAnsi"/>
          <w:b/>
          <w:color w:val="000000"/>
          <w:sz w:val="24"/>
          <w:szCs w:val="24"/>
        </w:rPr>
        <w:t xml:space="preserve">PRICE </w:t>
      </w:r>
      <w:r w:rsidRPr="001B31B2">
        <w:rPr>
          <w:rFonts w:asciiTheme="minorHAnsi" w:eastAsia="Calibri" w:hAnsiTheme="minorHAnsi" w:cstheme="minorHAnsi"/>
          <w:b/>
          <w:smallCaps/>
          <w:color w:val="000000"/>
          <w:sz w:val="24"/>
          <w:szCs w:val="24"/>
        </w:rPr>
        <w:t>QUOTATION FORM</w:t>
      </w:r>
    </w:p>
    <w:p w14:paraId="33B543B6" w14:textId="77777777" w:rsidR="009B4ED3" w:rsidRPr="001B31B2" w:rsidRDefault="009B4ED3">
      <w:pPr>
        <w:rPr>
          <w:rFonts w:asciiTheme="minorHAnsi" w:eastAsia="Calibri" w:hAnsiTheme="minorHAnsi" w:cstheme="minorHAnsi"/>
          <w:sz w:val="24"/>
          <w:szCs w:val="24"/>
        </w:rPr>
      </w:pPr>
    </w:p>
    <w:tbl>
      <w:tblPr>
        <w:tblStyle w:val="a6"/>
        <w:tblW w:w="9677"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4210"/>
        <w:gridCol w:w="5467"/>
      </w:tblGrid>
      <w:tr w:rsidR="009B4ED3" w:rsidRPr="001B31B2" w14:paraId="6DCEAEFD" w14:textId="77777777" w:rsidTr="003B0911">
        <w:trPr>
          <w:trHeight w:val="223"/>
        </w:trPr>
        <w:tc>
          <w:tcPr>
            <w:tcW w:w="4210" w:type="dxa"/>
          </w:tcPr>
          <w:p w14:paraId="4BF37A8D" w14:textId="77777777" w:rsidR="009B4ED3" w:rsidRPr="001B31B2" w:rsidRDefault="00054188">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t>Name of Bidder:</w:t>
            </w:r>
          </w:p>
        </w:tc>
        <w:tc>
          <w:tcPr>
            <w:tcW w:w="5467" w:type="dxa"/>
            <w:vAlign w:val="center"/>
          </w:tcPr>
          <w:p w14:paraId="56B16078" w14:textId="77777777" w:rsidR="009B4ED3" w:rsidRPr="001B31B2" w:rsidRDefault="009B4ED3">
            <w:pPr>
              <w:jc w:val="center"/>
              <w:rPr>
                <w:rFonts w:asciiTheme="minorHAnsi" w:eastAsia="Calibri" w:hAnsiTheme="minorHAnsi" w:cstheme="minorHAnsi"/>
                <w:sz w:val="24"/>
                <w:szCs w:val="24"/>
              </w:rPr>
            </w:pPr>
          </w:p>
        </w:tc>
      </w:tr>
      <w:tr w:rsidR="009B4ED3" w:rsidRPr="001B31B2" w14:paraId="1BCF8D55" w14:textId="77777777" w:rsidTr="003B0911">
        <w:trPr>
          <w:trHeight w:val="223"/>
        </w:trPr>
        <w:tc>
          <w:tcPr>
            <w:tcW w:w="4210" w:type="dxa"/>
          </w:tcPr>
          <w:p w14:paraId="2D1C001F" w14:textId="77777777" w:rsidR="009B4ED3" w:rsidRPr="001B31B2" w:rsidRDefault="00054188">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t>Date of the quotation:</w:t>
            </w:r>
          </w:p>
        </w:tc>
        <w:tc>
          <w:tcPr>
            <w:tcW w:w="5467" w:type="dxa"/>
            <w:vAlign w:val="center"/>
          </w:tcPr>
          <w:p w14:paraId="263D616E" w14:textId="77777777" w:rsidR="009B4ED3" w:rsidRPr="001B31B2" w:rsidRDefault="00054188">
            <w:pPr>
              <w:jc w:val="center"/>
              <w:rPr>
                <w:rFonts w:asciiTheme="minorHAnsi" w:eastAsia="Calibri" w:hAnsiTheme="minorHAnsi" w:cstheme="minorHAnsi"/>
                <w:sz w:val="24"/>
                <w:szCs w:val="24"/>
              </w:rPr>
            </w:pPr>
            <w:r w:rsidRPr="001B31B2">
              <w:rPr>
                <w:rFonts w:asciiTheme="minorHAnsi" w:eastAsia="Calibri" w:hAnsiTheme="minorHAnsi" w:cstheme="minorHAnsi"/>
                <w:color w:val="808080"/>
                <w:sz w:val="24"/>
                <w:szCs w:val="24"/>
              </w:rPr>
              <w:t>Click here to enter a date.</w:t>
            </w:r>
          </w:p>
        </w:tc>
      </w:tr>
      <w:tr w:rsidR="009B4ED3" w:rsidRPr="001B31B2" w14:paraId="361F62CE" w14:textId="77777777" w:rsidTr="003B0911">
        <w:trPr>
          <w:trHeight w:val="223"/>
        </w:trPr>
        <w:tc>
          <w:tcPr>
            <w:tcW w:w="4210" w:type="dxa"/>
          </w:tcPr>
          <w:p w14:paraId="046DBD97" w14:textId="77777777" w:rsidR="009B4ED3" w:rsidRPr="001B31B2" w:rsidRDefault="00054188">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t>Request for quotation Nº:</w:t>
            </w:r>
          </w:p>
        </w:tc>
        <w:tc>
          <w:tcPr>
            <w:tcW w:w="5467" w:type="dxa"/>
            <w:vAlign w:val="center"/>
          </w:tcPr>
          <w:p w14:paraId="010EF6D1" w14:textId="377B36B9" w:rsidR="009B4ED3" w:rsidRPr="001B31B2" w:rsidRDefault="00CA52D9">
            <w:pPr>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UNFPA/MDA/RFQ/2024/0</w:t>
            </w:r>
            <w:r w:rsidR="00760C47" w:rsidRPr="001B31B2">
              <w:rPr>
                <w:rFonts w:asciiTheme="minorHAnsi" w:eastAsia="Calibri" w:hAnsiTheme="minorHAnsi" w:cstheme="minorHAnsi"/>
                <w:sz w:val="24"/>
                <w:szCs w:val="24"/>
              </w:rPr>
              <w:t>2</w:t>
            </w:r>
            <w:r w:rsidR="005A0262">
              <w:rPr>
                <w:rFonts w:asciiTheme="minorHAnsi" w:eastAsia="Calibri" w:hAnsiTheme="minorHAnsi" w:cstheme="minorHAnsi"/>
                <w:sz w:val="24"/>
                <w:szCs w:val="24"/>
              </w:rPr>
              <w:t>6</w:t>
            </w:r>
          </w:p>
        </w:tc>
      </w:tr>
      <w:tr w:rsidR="009B4ED3" w:rsidRPr="001B31B2" w14:paraId="13ACEF5B" w14:textId="77777777" w:rsidTr="003B0911">
        <w:trPr>
          <w:trHeight w:val="223"/>
        </w:trPr>
        <w:tc>
          <w:tcPr>
            <w:tcW w:w="4210" w:type="dxa"/>
          </w:tcPr>
          <w:p w14:paraId="6D1E3920" w14:textId="210C3779" w:rsidR="009B4ED3" w:rsidRPr="001B31B2" w:rsidRDefault="00054188">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t xml:space="preserve">Currency of </w:t>
            </w:r>
            <w:r w:rsidR="00D54EF4" w:rsidRPr="001B31B2">
              <w:rPr>
                <w:rFonts w:asciiTheme="minorHAnsi" w:eastAsia="Calibri" w:hAnsiTheme="minorHAnsi" w:cstheme="minorHAnsi"/>
                <w:b/>
                <w:sz w:val="24"/>
                <w:szCs w:val="24"/>
              </w:rPr>
              <w:t>quotation:</w:t>
            </w:r>
          </w:p>
        </w:tc>
        <w:tc>
          <w:tcPr>
            <w:tcW w:w="5467" w:type="dxa"/>
            <w:vAlign w:val="center"/>
          </w:tcPr>
          <w:p w14:paraId="3B826016" w14:textId="4791F299" w:rsidR="009B4ED3" w:rsidRPr="001B31B2" w:rsidRDefault="00CA52D9">
            <w:pPr>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MDL</w:t>
            </w:r>
            <w:r w:rsidR="005A0262">
              <w:rPr>
                <w:rFonts w:asciiTheme="minorHAnsi" w:eastAsia="Calibri" w:hAnsiTheme="minorHAnsi" w:cstheme="minorHAnsi"/>
                <w:sz w:val="24"/>
                <w:szCs w:val="24"/>
              </w:rPr>
              <w:t xml:space="preserve"> or USD</w:t>
            </w:r>
          </w:p>
        </w:tc>
      </w:tr>
      <w:tr w:rsidR="009B4ED3" w:rsidRPr="001B31B2" w14:paraId="3719CBEA" w14:textId="77777777" w:rsidTr="00056494">
        <w:trPr>
          <w:trHeight w:val="182"/>
        </w:trPr>
        <w:tc>
          <w:tcPr>
            <w:tcW w:w="9677" w:type="dxa"/>
            <w:gridSpan w:val="2"/>
            <w:tcBorders>
              <w:bottom w:val="single" w:sz="4" w:space="0" w:color="F2F2F2"/>
            </w:tcBorders>
          </w:tcPr>
          <w:p w14:paraId="269541C4" w14:textId="77777777" w:rsidR="009B4ED3" w:rsidRPr="001B31B2" w:rsidRDefault="00054188">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t>Validity of quotation:</w:t>
            </w:r>
          </w:p>
          <w:p w14:paraId="4708C928" w14:textId="77777777" w:rsidR="009B4ED3" w:rsidRPr="001B31B2" w:rsidRDefault="00054188">
            <w:pPr>
              <w:jc w:val="both"/>
              <w:rPr>
                <w:rFonts w:asciiTheme="minorHAnsi" w:eastAsia="Calibri" w:hAnsiTheme="minorHAnsi" w:cstheme="minorHAnsi"/>
                <w:b/>
                <w:i/>
                <w:sz w:val="24"/>
                <w:szCs w:val="24"/>
              </w:rPr>
            </w:pPr>
            <w:r w:rsidRPr="001B31B2">
              <w:rPr>
                <w:rFonts w:asciiTheme="minorHAnsi" w:eastAsia="Calibri" w:hAnsiTheme="minorHAnsi" w:cstheme="minorHAnsi"/>
                <w:i/>
                <w:sz w:val="24"/>
                <w:szCs w:val="24"/>
              </w:rPr>
              <w:t>(The quotation must be valid for a period of at least 3 months after the submission deadline</w:t>
            </w:r>
          </w:p>
        </w:tc>
      </w:tr>
    </w:tbl>
    <w:p w14:paraId="585D1EF0" w14:textId="77777777" w:rsidR="009B4ED3" w:rsidRPr="001B31B2" w:rsidRDefault="00054188">
      <w:pPr>
        <w:numPr>
          <w:ilvl w:val="0"/>
          <w:numId w:val="7"/>
        </w:numPr>
        <w:pBdr>
          <w:top w:val="nil"/>
          <w:left w:val="nil"/>
          <w:bottom w:val="nil"/>
          <w:right w:val="nil"/>
          <w:between w:val="nil"/>
        </w:pBdr>
        <w:ind w:left="426" w:hanging="426"/>
        <w:jc w:val="both"/>
        <w:rPr>
          <w:rFonts w:asciiTheme="minorHAnsi" w:eastAsia="Calibri" w:hAnsiTheme="minorHAnsi" w:cstheme="minorHAnsi"/>
          <w:color w:val="000000"/>
          <w:sz w:val="24"/>
          <w:szCs w:val="24"/>
        </w:rPr>
      </w:pPr>
      <w:r w:rsidRPr="001B31B2">
        <w:rPr>
          <w:rFonts w:asciiTheme="minorHAnsi" w:eastAsia="Calibri" w:hAnsiTheme="minorHAnsi" w:cstheme="minorHAnsi"/>
          <w:color w:val="000000"/>
          <w:sz w:val="24"/>
          <w:szCs w:val="24"/>
        </w:rPr>
        <w:t xml:space="preserve">Quoted rates must be </w:t>
      </w:r>
      <w:r w:rsidRPr="001B31B2">
        <w:rPr>
          <w:rFonts w:asciiTheme="minorHAnsi" w:eastAsia="Calibri" w:hAnsiTheme="minorHAnsi" w:cstheme="minorHAnsi"/>
          <w:b/>
          <w:color w:val="FF0000"/>
          <w:sz w:val="24"/>
          <w:szCs w:val="24"/>
        </w:rPr>
        <w:t>exclusive of all taxes</w:t>
      </w:r>
      <w:r w:rsidRPr="001B31B2">
        <w:rPr>
          <w:rFonts w:asciiTheme="minorHAnsi" w:eastAsia="Calibri" w:hAnsiTheme="minorHAnsi" w:cstheme="minorHAnsi"/>
          <w:color w:val="000000"/>
          <w:sz w:val="24"/>
          <w:szCs w:val="24"/>
        </w:rPr>
        <w:t xml:space="preserve">, since UNFPA is exempt from taxes. </w:t>
      </w:r>
    </w:p>
    <w:p w14:paraId="0778C737" w14:textId="77777777" w:rsidR="009B4ED3" w:rsidRPr="001B31B2" w:rsidRDefault="009B4ED3">
      <w:pPr>
        <w:jc w:val="both"/>
        <w:rPr>
          <w:rFonts w:asciiTheme="minorHAnsi" w:eastAsia="Calibri" w:hAnsiTheme="minorHAnsi" w:cstheme="minorHAnsi"/>
          <w:sz w:val="24"/>
          <w:szCs w:val="24"/>
          <w:highlight w:val="yellow"/>
        </w:rPr>
      </w:pPr>
    </w:p>
    <w:tbl>
      <w:tblPr>
        <w:tblStyle w:val="a7"/>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950"/>
        <w:gridCol w:w="1800"/>
        <w:gridCol w:w="2160"/>
      </w:tblGrid>
      <w:tr w:rsidR="0015542A" w:rsidRPr="001B31B2" w14:paraId="7A5BC1ED" w14:textId="77777777" w:rsidTr="0015542A">
        <w:trPr>
          <w:jc w:val="center"/>
        </w:trPr>
        <w:tc>
          <w:tcPr>
            <w:tcW w:w="715" w:type="dxa"/>
            <w:tcBorders>
              <w:bottom w:val="single" w:sz="4" w:space="0" w:color="000000"/>
            </w:tcBorders>
            <w:shd w:val="clear" w:color="auto" w:fill="2D6BB5"/>
            <w:vAlign w:val="center"/>
          </w:tcPr>
          <w:p w14:paraId="41AEF289" w14:textId="77777777" w:rsidR="0015542A" w:rsidRPr="001B31B2" w:rsidRDefault="0015542A">
            <w:pPr>
              <w:jc w:val="center"/>
              <w:rPr>
                <w:rFonts w:asciiTheme="minorHAnsi" w:eastAsia="Calibri" w:hAnsiTheme="minorHAnsi" w:cstheme="minorHAnsi"/>
                <w:color w:val="F2F2F2"/>
                <w:sz w:val="24"/>
                <w:szCs w:val="24"/>
              </w:rPr>
            </w:pPr>
            <w:r w:rsidRPr="001B31B2">
              <w:rPr>
                <w:rFonts w:asciiTheme="minorHAnsi" w:eastAsia="Calibri" w:hAnsiTheme="minorHAnsi" w:cstheme="minorHAnsi"/>
                <w:color w:val="F2F2F2"/>
                <w:sz w:val="24"/>
                <w:szCs w:val="24"/>
              </w:rPr>
              <w:t>Item</w:t>
            </w:r>
          </w:p>
        </w:tc>
        <w:tc>
          <w:tcPr>
            <w:tcW w:w="4950" w:type="dxa"/>
            <w:tcBorders>
              <w:bottom w:val="single" w:sz="4" w:space="0" w:color="000000"/>
            </w:tcBorders>
            <w:shd w:val="clear" w:color="auto" w:fill="2D6BB5"/>
            <w:vAlign w:val="center"/>
          </w:tcPr>
          <w:p w14:paraId="6F9B441D" w14:textId="77777777" w:rsidR="0015542A" w:rsidRPr="001B31B2" w:rsidRDefault="0015542A">
            <w:pPr>
              <w:jc w:val="center"/>
              <w:rPr>
                <w:rFonts w:asciiTheme="minorHAnsi" w:eastAsia="Calibri" w:hAnsiTheme="minorHAnsi" w:cstheme="minorHAnsi"/>
                <w:color w:val="F2F2F2"/>
                <w:sz w:val="24"/>
                <w:szCs w:val="24"/>
              </w:rPr>
            </w:pPr>
            <w:r w:rsidRPr="001B31B2">
              <w:rPr>
                <w:rFonts w:asciiTheme="minorHAnsi" w:eastAsia="Calibri" w:hAnsiTheme="minorHAnsi" w:cstheme="minorHAnsi"/>
                <w:color w:val="F2F2F2"/>
                <w:sz w:val="24"/>
                <w:szCs w:val="24"/>
              </w:rPr>
              <w:t>Description</w:t>
            </w:r>
          </w:p>
        </w:tc>
        <w:tc>
          <w:tcPr>
            <w:tcW w:w="1800" w:type="dxa"/>
            <w:tcBorders>
              <w:bottom w:val="single" w:sz="4" w:space="0" w:color="000000"/>
            </w:tcBorders>
            <w:shd w:val="clear" w:color="auto" w:fill="2D6BB5"/>
            <w:vAlign w:val="center"/>
          </w:tcPr>
          <w:p w14:paraId="2F12011D" w14:textId="65953286" w:rsidR="0015542A" w:rsidRPr="001B31B2" w:rsidRDefault="0015542A">
            <w:pPr>
              <w:jc w:val="center"/>
              <w:rPr>
                <w:rFonts w:asciiTheme="minorHAnsi" w:eastAsia="Calibri" w:hAnsiTheme="minorHAnsi" w:cstheme="minorHAnsi"/>
                <w:color w:val="F2F2F2"/>
                <w:sz w:val="24"/>
                <w:szCs w:val="24"/>
              </w:rPr>
            </w:pPr>
            <w:r>
              <w:rPr>
                <w:rFonts w:asciiTheme="minorHAnsi" w:eastAsia="Calibri" w:hAnsiTheme="minorHAnsi" w:cstheme="minorHAnsi"/>
                <w:color w:val="F2F2F2"/>
                <w:sz w:val="24"/>
                <w:szCs w:val="24"/>
              </w:rPr>
              <w:t>Amount (USD or MDL)</w:t>
            </w:r>
          </w:p>
        </w:tc>
        <w:tc>
          <w:tcPr>
            <w:tcW w:w="2160" w:type="dxa"/>
            <w:tcBorders>
              <w:bottom w:val="single" w:sz="4" w:space="0" w:color="000000"/>
            </w:tcBorders>
            <w:shd w:val="clear" w:color="auto" w:fill="2D6BB5"/>
            <w:vAlign w:val="center"/>
          </w:tcPr>
          <w:p w14:paraId="60C18016" w14:textId="77777777" w:rsidR="0015542A" w:rsidRPr="001B31B2" w:rsidRDefault="0015542A">
            <w:pPr>
              <w:jc w:val="center"/>
              <w:rPr>
                <w:rFonts w:asciiTheme="minorHAnsi" w:eastAsia="Calibri" w:hAnsiTheme="minorHAnsi" w:cstheme="minorHAnsi"/>
                <w:color w:val="F2F2F2"/>
                <w:sz w:val="24"/>
                <w:szCs w:val="24"/>
              </w:rPr>
            </w:pPr>
            <w:r w:rsidRPr="001B31B2">
              <w:rPr>
                <w:rFonts w:asciiTheme="minorHAnsi" w:eastAsia="Calibri" w:hAnsiTheme="minorHAnsi" w:cstheme="minorHAnsi"/>
                <w:color w:val="F2F2F2"/>
                <w:sz w:val="24"/>
                <w:szCs w:val="24"/>
              </w:rPr>
              <w:t>Total</w:t>
            </w:r>
          </w:p>
        </w:tc>
      </w:tr>
      <w:tr w:rsidR="009B4ED3" w:rsidRPr="001B31B2" w14:paraId="7D481F2F" w14:textId="77777777" w:rsidTr="0015542A">
        <w:trPr>
          <w:jc w:val="center"/>
        </w:trPr>
        <w:tc>
          <w:tcPr>
            <w:tcW w:w="9625" w:type="dxa"/>
            <w:gridSpan w:val="4"/>
            <w:shd w:val="clear" w:color="auto" w:fill="DDDDDD"/>
          </w:tcPr>
          <w:p w14:paraId="2D2B9D8E" w14:textId="6ED6693E" w:rsidR="009B4ED3" w:rsidRPr="001B31B2" w:rsidRDefault="00056494" w:rsidP="00056494">
            <w:pPr>
              <w:pBdr>
                <w:top w:val="nil"/>
                <w:left w:val="nil"/>
                <w:bottom w:val="nil"/>
                <w:right w:val="nil"/>
                <w:between w:val="nil"/>
              </w:pBdr>
              <w:jc w:val="center"/>
              <w:rPr>
                <w:rFonts w:asciiTheme="minorHAnsi" w:eastAsia="Calibri" w:hAnsiTheme="minorHAnsi" w:cstheme="minorHAnsi"/>
                <w:color w:val="000000"/>
                <w:sz w:val="24"/>
                <w:szCs w:val="24"/>
              </w:rPr>
            </w:pPr>
            <w:r w:rsidRPr="001B31B2">
              <w:rPr>
                <w:rFonts w:asciiTheme="minorHAnsi" w:eastAsia="Calibri" w:hAnsiTheme="minorHAnsi" w:cstheme="minorHAnsi"/>
                <w:color w:val="000000"/>
                <w:sz w:val="24"/>
                <w:szCs w:val="24"/>
              </w:rPr>
              <w:t>Deliverables</w:t>
            </w:r>
          </w:p>
        </w:tc>
      </w:tr>
      <w:tr w:rsidR="0015542A" w:rsidRPr="001B31B2" w14:paraId="1643F8F6" w14:textId="77777777" w:rsidTr="0015542A">
        <w:trPr>
          <w:trHeight w:val="285"/>
          <w:jc w:val="center"/>
        </w:trPr>
        <w:tc>
          <w:tcPr>
            <w:tcW w:w="715" w:type="dxa"/>
            <w:shd w:val="clear" w:color="auto" w:fill="auto"/>
          </w:tcPr>
          <w:p w14:paraId="52E13CAB" w14:textId="78C6C2CE" w:rsidR="0015542A" w:rsidRPr="001B31B2" w:rsidRDefault="0015542A">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1</w:t>
            </w:r>
            <w:r w:rsidR="005A0262">
              <w:rPr>
                <w:rFonts w:asciiTheme="minorHAnsi" w:eastAsia="Calibri" w:hAnsiTheme="minorHAnsi" w:cstheme="minorHAnsi"/>
                <w:sz w:val="24"/>
                <w:szCs w:val="24"/>
              </w:rPr>
              <w:t>.1</w:t>
            </w:r>
          </w:p>
        </w:tc>
        <w:tc>
          <w:tcPr>
            <w:tcW w:w="4950" w:type="dxa"/>
            <w:shd w:val="clear" w:color="auto" w:fill="auto"/>
          </w:tcPr>
          <w:p w14:paraId="7FAD58FF"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 xml:space="preserve">The evaluation package for Perpetrators </w:t>
            </w:r>
            <w:proofErr w:type="spellStart"/>
            <w:r w:rsidRPr="005A0262">
              <w:rPr>
                <w:rFonts w:asciiTheme="minorHAnsi" w:hAnsiTheme="minorHAnsi" w:cstheme="minorHAnsi"/>
                <w:sz w:val="24"/>
                <w:szCs w:val="24"/>
              </w:rPr>
              <w:t>Programmes</w:t>
            </w:r>
            <w:proofErr w:type="spellEnd"/>
            <w:r w:rsidRPr="005A0262">
              <w:rPr>
                <w:rFonts w:asciiTheme="minorHAnsi" w:hAnsiTheme="minorHAnsi" w:cstheme="minorHAnsi"/>
                <w:sz w:val="24"/>
                <w:szCs w:val="24"/>
              </w:rPr>
              <w:t xml:space="preserve"> developed</w:t>
            </w:r>
          </w:p>
          <w:p w14:paraId="383C1AC2"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 xml:space="preserve">the suggested evaluation framework and methodology </w:t>
            </w:r>
          </w:p>
          <w:p w14:paraId="74DB6282"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data collection tools</w:t>
            </w:r>
          </w:p>
          <w:p w14:paraId="25E149DC" w14:textId="1F5F13DC" w:rsidR="0015542A" w:rsidRPr="0015542A" w:rsidRDefault="005A0262" w:rsidP="005A0262">
            <w:pPr>
              <w:rPr>
                <w:rFonts w:asciiTheme="minorHAnsi" w:hAnsiTheme="minorHAnsi" w:cstheme="minorHAnsi"/>
                <w:b/>
                <w:bCs/>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the suggested plan for data analysis and reporting,</w:t>
            </w:r>
          </w:p>
        </w:tc>
        <w:tc>
          <w:tcPr>
            <w:tcW w:w="1800" w:type="dxa"/>
            <w:shd w:val="clear" w:color="auto" w:fill="auto"/>
          </w:tcPr>
          <w:p w14:paraId="6F7E13F2" w14:textId="77777777" w:rsidR="0015542A" w:rsidRPr="001B31B2" w:rsidRDefault="0015542A">
            <w:pPr>
              <w:jc w:val="both"/>
              <w:rPr>
                <w:rFonts w:asciiTheme="minorHAnsi" w:eastAsia="Calibri" w:hAnsiTheme="minorHAnsi" w:cstheme="minorHAnsi"/>
                <w:sz w:val="24"/>
                <w:szCs w:val="24"/>
              </w:rPr>
            </w:pPr>
          </w:p>
        </w:tc>
        <w:tc>
          <w:tcPr>
            <w:tcW w:w="2160" w:type="dxa"/>
            <w:shd w:val="clear" w:color="auto" w:fill="auto"/>
          </w:tcPr>
          <w:p w14:paraId="52D025B9" w14:textId="77777777" w:rsidR="0015542A" w:rsidRPr="001B31B2" w:rsidRDefault="0015542A">
            <w:pPr>
              <w:jc w:val="both"/>
              <w:rPr>
                <w:rFonts w:asciiTheme="minorHAnsi" w:eastAsia="Calibri" w:hAnsiTheme="minorHAnsi" w:cstheme="minorHAnsi"/>
                <w:sz w:val="24"/>
                <w:szCs w:val="24"/>
              </w:rPr>
            </w:pPr>
          </w:p>
        </w:tc>
      </w:tr>
      <w:tr w:rsidR="0015542A" w:rsidRPr="001B31B2" w14:paraId="37B9FD83" w14:textId="77777777" w:rsidTr="0015542A">
        <w:trPr>
          <w:jc w:val="center"/>
        </w:trPr>
        <w:tc>
          <w:tcPr>
            <w:tcW w:w="715" w:type="dxa"/>
            <w:shd w:val="clear" w:color="auto" w:fill="auto"/>
          </w:tcPr>
          <w:p w14:paraId="48B2A52C" w14:textId="0420E863" w:rsidR="0015542A" w:rsidRPr="001B31B2" w:rsidRDefault="005A0262">
            <w:pPr>
              <w:jc w:val="both"/>
              <w:rPr>
                <w:rFonts w:asciiTheme="minorHAnsi" w:eastAsia="Calibri" w:hAnsiTheme="minorHAnsi" w:cstheme="minorHAnsi"/>
                <w:sz w:val="24"/>
                <w:szCs w:val="24"/>
              </w:rPr>
            </w:pPr>
            <w:r>
              <w:rPr>
                <w:rFonts w:asciiTheme="minorHAnsi" w:eastAsia="Calibri" w:hAnsiTheme="minorHAnsi" w:cstheme="minorHAnsi"/>
                <w:sz w:val="24"/>
                <w:szCs w:val="24"/>
              </w:rPr>
              <w:t>1.2</w:t>
            </w:r>
          </w:p>
        </w:tc>
        <w:tc>
          <w:tcPr>
            <w:tcW w:w="4950" w:type="dxa"/>
            <w:shd w:val="clear" w:color="auto" w:fill="auto"/>
          </w:tcPr>
          <w:p w14:paraId="531ABC84"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Probation department and the Center for Assistance and Conciliation for Family Aggressors are supported to set up a framework for effective evaluation</w:t>
            </w:r>
          </w:p>
          <w:p w14:paraId="43BEF1FD"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activities implemented to ensure that there is effective collaboration with women support services, and the collection of the data from the survivors</w:t>
            </w:r>
          </w:p>
          <w:p w14:paraId="08775E7B" w14:textId="0F564F2E" w:rsidR="0015542A" w:rsidRPr="0015542A" w:rsidRDefault="005A0262" w:rsidP="005A0262">
            <w:pPr>
              <w:rPr>
                <w:rFonts w:asciiTheme="minorHAnsi" w:hAnsiTheme="minorHAnsi" w:cstheme="minorHAnsi"/>
                <w:b/>
                <w:bCs/>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activities implemented to ensure that the data can be collected from every client, following the developed procedures</w:t>
            </w:r>
          </w:p>
        </w:tc>
        <w:tc>
          <w:tcPr>
            <w:tcW w:w="1800" w:type="dxa"/>
            <w:shd w:val="clear" w:color="auto" w:fill="auto"/>
          </w:tcPr>
          <w:p w14:paraId="5E55D5F6" w14:textId="77777777" w:rsidR="0015542A" w:rsidRPr="001B31B2" w:rsidRDefault="0015542A">
            <w:pPr>
              <w:jc w:val="both"/>
              <w:rPr>
                <w:rFonts w:asciiTheme="minorHAnsi" w:eastAsia="Calibri" w:hAnsiTheme="minorHAnsi" w:cstheme="minorHAnsi"/>
                <w:sz w:val="24"/>
                <w:szCs w:val="24"/>
              </w:rPr>
            </w:pPr>
          </w:p>
        </w:tc>
        <w:tc>
          <w:tcPr>
            <w:tcW w:w="2160" w:type="dxa"/>
            <w:shd w:val="clear" w:color="auto" w:fill="auto"/>
          </w:tcPr>
          <w:p w14:paraId="1DFE16B6" w14:textId="77777777" w:rsidR="0015542A" w:rsidRPr="001B31B2" w:rsidRDefault="0015542A">
            <w:pPr>
              <w:jc w:val="both"/>
              <w:rPr>
                <w:rFonts w:asciiTheme="minorHAnsi" w:eastAsia="Calibri" w:hAnsiTheme="minorHAnsi" w:cstheme="minorHAnsi"/>
                <w:sz w:val="24"/>
                <w:szCs w:val="24"/>
              </w:rPr>
            </w:pPr>
          </w:p>
        </w:tc>
      </w:tr>
      <w:tr w:rsidR="0015542A" w:rsidRPr="001B31B2" w14:paraId="4755146E" w14:textId="77777777" w:rsidTr="0015542A">
        <w:trPr>
          <w:jc w:val="center"/>
        </w:trPr>
        <w:tc>
          <w:tcPr>
            <w:tcW w:w="715" w:type="dxa"/>
            <w:shd w:val="clear" w:color="auto" w:fill="auto"/>
          </w:tcPr>
          <w:p w14:paraId="525F9002" w14:textId="2970864C" w:rsidR="0015542A" w:rsidRPr="001B31B2" w:rsidRDefault="005A0262">
            <w:pPr>
              <w:jc w:val="both"/>
              <w:rPr>
                <w:rFonts w:asciiTheme="minorHAnsi" w:eastAsia="Calibri" w:hAnsiTheme="minorHAnsi" w:cstheme="minorHAnsi"/>
                <w:sz w:val="24"/>
                <w:szCs w:val="24"/>
              </w:rPr>
            </w:pPr>
            <w:r>
              <w:rPr>
                <w:rFonts w:asciiTheme="minorHAnsi" w:eastAsia="Calibri" w:hAnsiTheme="minorHAnsi" w:cstheme="minorHAnsi"/>
                <w:sz w:val="24"/>
                <w:szCs w:val="24"/>
              </w:rPr>
              <w:t>2</w:t>
            </w:r>
          </w:p>
        </w:tc>
        <w:tc>
          <w:tcPr>
            <w:tcW w:w="4950" w:type="dxa"/>
            <w:shd w:val="clear" w:color="auto" w:fill="auto"/>
          </w:tcPr>
          <w:p w14:paraId="3724718C" w14:textId="318E2EC7" w:rsidR="0015542A" w:rsidRPr="0015542A" w:rsidRDefault="005A0262" w:rsidP="006A6B00">
            <w:pPr>
              <w:rPr>
                <w:rFonts w:asciiTheme="minorHAnsi" w:hAnsiTheme="minorHAnsi" w:cstheme="minorHAnsi"/>
                <w:b/>
                <w:bCs/>
                <w:sz w:val="24"/>
                <w:szCs w:val="24"/>
              </w:rPr>
            </w:pPr>
            <w:r w:rsidRPr="005A0262">
              <w:rPr>
                <w:rFonts w:asciiTheme="minorHAnsi" w:hAnsiTheme="minorHAnsi" w:cstheme="minorHAnsi"/>
                <w:sz w:val="24"/>
                <w:szCs w:val="24"/>
              </w:rPr>
              <w:t xml:space="preserve">The evidence-based risk assessment procedures, </w:t>
            </w:r>
            <w:proofErr w:type="gramStart"/>
            <w:r w:rsidRPr="005A0262">
              <w:rPr>
                <w:rFonts w:asciiTheme="minorHAnsi" w:hAnsiTheme="minorHAnsi" w:cstheme="minorHAnsi"/>
                <w:sz w:val="24"/>
                <w:szCs w:val="24"/>
              </w:rPr>
              <w:t>including  risk</w:t>
            </w:r>
            <w:proofErr w:type="gramEnd"/>
            <w:r w:rsidRPr="005A0262">
              <w:rPr>
                <w:rFonts w:asciiTheme="minorHAnsi" w:hAnsiTheme="minorHAnsi" w:cstheme="minorHAnsi"/>
                <w:sz w:val="24"/>
                <w:szCs w:val="24"/>
              </w:rPr>
              <w:t xml:space="preserve"> assessment tools developed.</w:t>
            </w:r>
          </w:p>
        </w:tc>
        <w:tc>
          <w:tcPr>
            <w:tcW w:w="1800" w:type="dxa"/>
            <w:shd w:val="clear" w:color="auto" w:fill="auto"/>
          </w:tcPr>
          <w:p w14:paraId="7BBFFB0B" w14:textId="77777777" w:rsidR="0015542A" w:rsidRPr="001B31B2" w:rsidRDefault="0015542A">
            <w:pPr>
              <w:jc w:val="both"/>
              <w:rPr>
                <w:rFonts w:asciiTheme="minorHAnsi" w:eastAsia="Calibri" w:hAnsiTheme="minorHAnsi" w:cstheme="minorHAnsi"/>
                <w:sz w:val="24"/>
                <w:szCs w:val="24"/>
              </w:rPr>
            </w:pPr>
          </w:p>
        </w:tc>
        <w:tc>
          <w:tcPr>
            <w:tcW w:w="2160" w:type="dxa"/>
            <w:shd w:val="clear" w:color="auto" w:fill="auto"/>
          </w:tcPr>
          <w:p w14:paraId="0F0ED6DA" w14:textId="77777777" w:rsidR="0015542A" w:rsidRPr="001B31B2" w:rsidRDefault="0015542A">
            <w:pPr>
              <w:jc w:val="both"/>
              <w:rPr>
                <w:rFonts w:asciiTheme="minorHAnsi" w:eastAsia="Calibri" w:hAnsiTheme="minorHAnsi" w:cstheme="minorHAnsi"/>
                <w:sz w:val="24"/>
                <w:szCs w:val="24"/>
              </w:rPr>
            </w:pPr>
          </w:p>
        </w:tc>
      </w:tr>
      <w:tr w:rsidR="0015542A" w:rsidRPr="001B31B2" w14:paraId="79FF7573" w14:textId="77777777" w:rsidTr="0015542A">
        <w:trPr>
          <w:jc w:val="center"/>
        </w:trPr>
        <w:tc>
          <w:tcPr>
            <w:tcW w:w="715" w:type="dxa"/>
            <w:shd w:val="clear" w:color="auto" w:fill="auto"/>
          </w:tcPr>
          <w:p w14:paraId="753F69AC" w14:textId="1ECC1449" w:rsidR="0015542A" w:rsidRPr="001B31B2" w:rsidRDefault="005A0262" w:rsidP="006A6B00">
            <w:pPr>
              <w:jc w:val="both"/>
              <w:rPr>
                <w:rFonts w:asciiTheme="minorHAnsi" w:eastAsia="Calibri" w:hAnsiTheme="minorHAnsi" w:cstheme="minorHAnsi"/>
                <w:sz w:val="24"/>
                <w:szCs w:val="24"/>
              </w:rPr>
            </w:pPr>
            <w:r>
              <w:rPr>
                <w:rFonts w:asciiTheme="minorHAnsi" w:eastAsia="Calibri" w:hAnsiTheme="minorHAnsi" w:cstheme="minorHAnsi"/>
                <w:sz w:val="24"/>
                <w:szCs w:val="24"/>
              </w:rPr>
              <w:t>3</w:t>
            </w:r>
          </w:p>
        </w:tc>
        <w:tc>
          <w:tcPr>
            <w:tcW w:w="4950" w:type="dxa"/>
            <w:shd w:val="clear" w:color="auto" w:fill="auto"/>
          </w:tcPr>
          <w:p w14:paraId="428E92E4"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The capacity building for representatives of probation and the Center for Assistance and Conciliation for Family Aggressors to implement the evaluation package and risk assessment tools conducted</w:t>
            </w:r>
          </w:p>
          <w:p w14:paraId="72A61B8D"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the training package developed</w:t>
            </w:r>
          </w:p>
          <w:p w14:paraId="697BF18C"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capacity building conducted</w:t>
            </w:r>
          </w:p>
          <w:p w14:paraId="1CC5D895" w14:textId="52EE757B" w:rsidR="0015542A" w:rsidRPr="0015542A" w:rsidRDefault="005A0262" w:rsidP="005A0262">
            <w:pPr>
              <w:rPr>
                <w:rFonts w:asciiTheme="minorHAnsi" w:hAnsiTheme="minorHAnsi" w:cstheme="minorHAnsi"/>
                <w:b/>
                <w:bCs/>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the training report submitted</w:t>
            </w:r>
          </w:p>
        </w:tc>
        <w:tc>
          <w:tcPr>
            <w:tcW w:w="1800" w:type="dxa"/>
            <w:shd w:val="clear" w:color="auto" w:fill="auto"/>
          </w:tcPr>
          <w:p w14:paraId="3F38727C" w14:textId="77777777" w:rsidR="0015542A" w:rsidRPr="001B31B2" w:rsidRDefault="0015542A" w:rsidP="006A6B00">
            <w:pPr>
              <w:jc w:val="both"/>
              <w:rPr>
                <w:rFonts w:asciiTheme="minorHAnsi" w:eastAsia="Calibri" w:hAnsiTheme="minorHAnsi" w:cstheme="minorHAnsi"/>
                <w:sz w:val="24"/>
                <w:szCs w:val="24"/>
              </w:rPr>
            </w:pPr>
          </w:p>
        </w:tc>
        <w:tc>
          <w:tcPr>
            <w:tcW w:w="2160" w:type="dxa"/>
            <w:shd w:val="clear" w:color="auto" w:fill="auto"/>
          </w:tcPr>
          <w:p w14:paraId="738CC21B" w14:textId="77777777" w:rsidR="0015542A" w:rsidRPr="001B31B2" w:rsidRDefault="0015542A" w:rsidP="006A6B00">
            <w:pPr>
              <w:jc w:val="both"/>
              <w:rPr>
                <w:rFonts w:asciiTheme="minorHAnsi" w:eastAsia="Calibri" w:hAnsiTheme="minorHAnsi" w:cstheme="minorHAnsi"/>
                <w:sz w:val="24"/>
                <w:szCs w:val="24"/>
              </w:rPr>
            </w:pPr>
          </w:p>
        </w:tc>
      </w:tr>
      <w:tr w:rsidR="0015542A" w:rsidRPr="001B31B2" w14:paraId="1495199E" w14:textId="77777777" w:rsidTr="0015542A">
        <w:trPr>
          <w:jc w:val="center"/>
        </w:trPr>
        <w:tc>
          <w:tcPr>
            <w:tcW w:w="715" w:type="dxa"/>
            <w:shd w:val="clear" w:color="auto" w:fill="auto"/>
          </w:tcPr>
          <w:p w14:paraId="4C8268CB" w14:textId="3A682E65" w:rsidR="0015542A" w:rsidRPr="001B31B2" w:rsidRDefault="005A0262" w:rsidP="006A6B00">
            <w:pPr>
              <w:jc w:val="both"/>
              <w:rPr>
                <w:rFonts w:asciiTheme="minorHAnsi" w:eastAsia="Calibri" w:hAnsiTheme="minorHAnsi" w:cstheme="minorHAnsi"/>
                <w:sz w:val="24"/>
                <w:szCs w:val="24"/>
              </w:rPr>
            </w:pPr>
            <w:r>
              <w:rPr>
                <w:rFonts w:asciiTheme="minorHAnsi" w:eastAsia="Calibri" w:hAnsiTheme="minorHAnsi" w:cstheme="minorHAnsi"/>
                <w:sz w:val="24"/>
                <w:szCs w:val="24"/>
              </w:rPr>
              <w:t>4</w:t>
            </w:r>
          </w:p>
        </w:tc>
        <w:tc>
          <w:tcPr>
            <w:tcW w:w="4950" w:type="dxa"/>
            <w:shd w:val="clear" w:color="auto" w:fill="auto"/>
          </w:tcPr>
          <w:p w14:paraId="1521BA3A"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The analysis evaluation package is tested and fine tuned</w:t>
            </w:r>
          </w:p>
          <w:p w14:paraId="49F1F293" w14:textId="77777777"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final evaluation package</w:t>
            </w:r>
          </w:p>
          <w:p w14:paraId="41FAFF93" w14:textId="61F3D162" w:rsidR="0015542A"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w:t>
            </w:r>
            <w:r w:rsidRPr="005A0262">
              <w:rPr>
                <w:rFonts w:asciiTheme="minorHAnsi" w:hAnsiTheme="minorHAnsi" w:cstheme="minorHAnsi"/>
                <w:sz w:val="24"/>
                <w:szCs w:val="24"/>
              </w:rPr>
              <w:tab/>
              <w:t xml:space="preserve">the example </w:t>
            </w:r>
            <w:proofErr w:type="gramStart"/>
            <w:r w:rsidRPr="005A0262">
              <w:rPr>
                <w:rFonts w:asciiTheme="minorHAnsi" w:hAnsiTheme="minorHAnsi" w:cstheme="minorHAnsi"/>
                <w:sz w:val="24"/>
                <w:szCs w:val="24"/>
              </w:rPr>
              <w:t>report</w:t>
            </w:r>
            <w:proofErr w:type="gramEnd"/>
            <w:r w:rsidRPr="005A0262">
              <w:rPr>
                <w:rFonts w:asciiTheme="minorHAnsi" w:hAnsiTheme="minorHAnsi" w:cstheme="minorHAnsi"/>
                <w:sz w:val="24"/>
                <w:szCs w:val="24"/>
              </w:rPr>
              <w:t xml:space="preserve"> on the outcomes of perpetrator </w:t>
            </w:r>
            <w:proofErr w:type="spellStart"/>
            <w:r w:rsidRPr="005A0262">
              <w:rPr>
                <w:rFonts w:asciiTheme="minorHAnsi" w:hAnsiTheme="minorHAnsi" w:cstheme="minorHAnsi"/>
                <w:sz w:val="24"/>
                <w:szCs w:val="24"/>
              </w:rPr>
              <w:t>programmes</w:t>
            </w:r>
            <w:proofErr w:type="spellEnd"/>
          </w:p>
        </w:tc>
        <w:tc>
          <w:tcPr>
            <w:tcW w:w="1800" w:type="dxa"/>
            <w:shd w:val="clear" w:color="auto" w:fill="auto"/>
          </w:tcPr>
          <w:p w14:paraId="552B7D59" w14:textId="77777777" w:rsidR="0015542A" w:rsidRPr="001B31B2" w:rsidRDefault="0015542A" w:rsidP="006A6B00">
            <w:pPr>
              <w:jc w:val="both"/>
              <w:rPr>
                <w:rFonts w:asciiTheme="minorHAnsi" w:eastAsia="Calibri" w:hAnsiTheme="minorHAnsi" w:cstheme="minorHAnsi"/>
                <w:sz w:val="24"/>
                <w:szCs w:val="24"/>
              </w:rPr>
            </w:pPr>
          </w:p>
        </w:tc>
        <w:tc>
          <w:tcPr>
            <w:tcW w:w="2160" w:type="dxa"/>
            <w:shd w:val="clear" w:color="auto" w:fill="auto"/>
          </w:tcPr>
          <w:p w14:paraId="00749C19" w14:textId="77777777" w:rsidR="0015542A" w:rsidRPr="001B31B2" w:rsidRDefault="0015542A" w:rsidP="006A6B00">
            <w:pPr>
              <w:jc w:val="both"/>
              <w:rPr>
                <w:rFonts w:asciiTheme="minorHAnsi" w:eastAsia="Calibri" w:hAnsiTheme="minorHAnsi" w:cstheme="minorHAnsi"/>
                <w:sz w:val="24"/>
                <w:szCs w:val="24"/>
              </w:rPr>
            </w:pPr>
          </w:p>
        </w:tc>
      </w:tr>
      <w:tr w:rsidR="005A0262" w:rsidRPr="001B31B2" w14:paraId="508EF754" w14:textId="77777777" w:rsidTr="0015542A">
        <w:trPr>
          <w:jc w:val="center"/>
        </w:trPr>
        <w:tc>
          <w:tcPr>
            <w:tcW w:w="715" w:type="dxa"/>
            <w:shd w:val="clear" w:color="auto" w:fill="auto"/>
          </w:tcPr>
          <w:p w14:paraId="43866641" w14:textId="49C8AEEF" w:rsidR="005A0262" w:rsidRDefault="005A0262" w:rsidP="006A6B00">
            <w:pPr>
              <w:jc w:val="both"/>
              <w:rPr>
                <w:rFonts w:asciiTheme="minorHAnsi" w:eastAsia="Calibri" w:hAnsiTheme="minorHAnsi" w:cstheme="minorHAnsi"/>
                <w:sz w:val="24"/>
                <w:szCs w:val="24"/>
              </w:rPr>
            </w:pPr>
            <w:r>
              <w:rPr>
                <w:rFonts w:asciiTheme="minorHAnsi" w:eastAsia="Calibri" w:hAnsiTheme="minorHAnsi" w:cstheme="minorHAnsi"/>
                <w:sz w:val="24"/>
                <w:szCs w:val="24"/>
              </w:rPr>
              <w:t>5</w:t>
            </w:r>
          </w:p>
        </w:tc>
        <w:tc>
          <w:tcPr>
            <w:tcW w:w="4950" w:type="dxa"/>
            <w:shd w:val="clear" w:color="auto" w:fill="auto"/>
          </w:tcPr>
          <w:p w14:paraId="160DB75D" w14:textId="54166D90" w:rsidR="005A0262" w:rsidRPr="005A0262" w:rsidRDefault="005A0262" w:rsidP="005A0262">
            <w:pPr>
              <w:rPr>
                <w:rFonts w:asciiTheme="minorHAnsi" w:hAnsiTheme="minorHAnsi" w:cstheme="minorHAnsi"/>
                <w:sz w:val="24"/>
                <w:szCs w:val="24"/>
              </w:rPr>
            </w:pPr>
            <w:r w:rsidRPr="005A0262">
              <w:rPr>
                <w:rFonts w:asciiTheme="minorHAnsi" w:hAnsiTheme="minorHAnsi" w:cstheme="minorHAnsi"/>
                <w:sz w:val="24"/>
                <w:szCs w:val="24"/>
              </w:rPr>
              <w:t>High-Level Advocacy Event conducted</w:t>
            </w:r>
          </w:p>
        </w:tc>
        <w:tc>
          <w:tcPr>
            <w:tcW w:w="1800" w:type="dxa"/>
            <w:shd w:val="clear" w:color="auto" w:fill="auto"/>
          </w:tcPr>
          <w:p w14:paraId="274025E8" w14:textId="77777777" w:rsidR="005A0262" w:rsidRPr="001B31B2" w:rsidRDefault="005A0262" w:rsidP="006A6B00">
            <w:pPr>
              <w:jc w:val="both"/>
              <w:rPr>
                <w:rFonts w:asciiTheme="minorHAnsi" w:eastAsia="Calibri" w:hAnsiTheme="minorHAnsi" w:cstheme="minorHAnsi"/>
                <w:sz w:val="24"/>
                <w:szCs w:val="24"/>
              </w:rPr>
            </w:pPr>
          </w:p>
        </w:tc>
        <w:tc>
          <w:tcPr>
            <w:tcW w:w="2160" w:type="dxa"/>
            <w:shd w:val="clear" w:color="auto" w:fill="auto"/>
          </w:tcPr>
          <w:p w14:paraId="62FAF4D2" w14:textId="77777777" w:rsidR="005A0262" w:rsidRPr="001B31B2" w:rsidRDefault="005A0262" w:rsidP="006A6B00">
            <w:pPr>
              <w:jc w:val="both"/>
              <w:rPr>
                <w:rFonts w:asciiTheme="minorHAnsi" w:eastAsia="Calibri" w:hAnsiTheme="minorHAnsi" w:cstheme="minorHAnsi"/>
                <w:sz w:val="24"/>
                <w:szCs w:val="24"/>
              </w:rPr>
            </w:pPr>
          </w:p>
        </w:tc>
      </w:tr>
      <w:tr w:rsidR="006A6B00" w:rsidRPr="001B31B2" w14:paraId="301A97D7" w14:textId="77777777" w:rsidTr="0015542A">
        <w:trPr>
          <w:jc w:val="center"/>
        </w:trPr>
        <w:tc>
          <w:tcPr>
            <w:tcW w:w="7465" w:type="dxa"/>
            <w:gridSpan w:val="3"/>
            <w:shd w:val="clear" w:color="auto" w:fill="auto"/>
          </w:tcPr>
          <w:p w14:paraId="36F7769A" w14:textId="7E2AEEF4" w:rsidR="006A6B00" w:rsidRPr="001B31B2" w:rsidRDefault="006A6B00" w:rsidP="006A6B00">
            <w:pPr>
              <w:jc w:val="right"/>
              <w:rPr>
                <w:rFonts w:asciiTheme="minorHAnsi" w:eastAsia="Calibri" w:hAnsiTheme="minorHAnsi" w:cstheme="minorHAnsi"/>
                <w:i/>
                <w:sz w:val="24"/>
                <w:szCs w:val="24"/>
              </w:rPr>
            </w:pPr>
            <w:r w:rsidRPr="001B31B2">
              <w:rPr>
                <w:rFonts w:asciiTheme="minorHAnsi" w:eastAsia="Calibri" w:hAnsiTheme="minorHAnsi" w:cstheme="minorHAnsi"/>
                <w:b/>
                <w:i/>
                <w:sz w:val="24"/>
                <w:szCs w:val="24"/>
              </w:rPr>
              <w:t>Total Contract Price</w:t>
            </w:r>
          </w:p>
        </w:tc>
        <w:tc>
          <w:tcPr>
            <w:tcW w:w="2160" w:type="dxa"/>
            <w:shd w:val="clear" w:color="auto" w:fill="auto"/>
            <w:vAlign w:val="center"/>
          </w:tcPr>
          <w:p w14:paraId="4E8DC710" w14:textId="6BC9665F" w:rsidR="006A6B00" w:rsidRPr="001B31B2" w:rsidRDefault="006A6B00" w:rsidP="006A6B00">
            <w:pPr>
              <w:jc w:val="right"/>
              <w:rPr>
                <w:rFonts w:asciiTheme="minorHAnsi" w:eastAsia="Calibri" w:hAnsiTheme="minorHAnsi" w:cstheme="minorHAnsi"/>
                <w:sz w:val="24"/>
                <w:szCs w:val="24"/>
              </w:rPr>
            </w:pPr>
          </w:p>
        </w:tc>
      </w:tr>
    </w:tbl>
    <w:p w14:paraId="073FE395" w14:textId="77777777" w:rsidR="009B4ED3" w:rsidRDefault="009B4ED3">
      <w:pPr>
        <w:rPr>
          <w:rFonts w:asciiTheme="minorHAnsi" w:eastAsia="Calibri" w:hAnsiTheme="minorHAnsi" w:cstheme="minorHAnsi"/>
          <w:b/>
          <w:sz w:val="24"/>
          <w:szCs w:val="24"/>
        </w:rPr>
      </w:pPr>
    </w:p>
    <w:p w14:paraId="1BAA6AA5" w14:textId="3F4430EC" w:rsidR="0015542A" w:rsidRDefault="0015542A">
      <w:pPr>
        <w:rPr>
          <w:rFonts w:asciiTheme="minorHAnsi" w:eastAsia="Calibri" w:hAnsiTheme="minorHAnsi" w:cstheme="minorHAnsi"/>
          <w:b/>
          <w:sz w:val="24"/>
          <w:szCs w:val="24"/>
        </w:rPr>
      </w:pPr>
      <w:r>
        <w:rPr>
          <w:rFonts w:asciiTheme="minorHAnsi" w:eastAsia="Calibri" w:hAnsiTheme="minorHAnsi" w:cstheme="minorHAnsi"/>
          <w:b/>
          <w:sz w:val="24"/>
          <w:szCs w:val="24"/>
        </w:rPr>
        <w:t>Personnel fee breakdown (included in total contract Price)</w:t>
      </w:r>
    </w:p>
    <w:tbl>
      <w:tblPr>
        <w:tblStyle w:val="a7"/>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625"/>
        <w:gridCol w:w="1795"/>
        <w:gridCol w:w="1620"/>
        <w:gridCol w:w="1800"/>
        <w:gridCol w:w="2250"/>
      </w:tblGrid>
      <w:tr w:rsidR="0015542A" w:rsidRPr="001B31B2" w14:paraId="439153ED" w14:textId="77777777" w:rsidTr="0015542A">
        <w:trPr>
          <w:jc w:val="center"/>
        </w:trPr>
        <w:tc>
          <w:tcPr>
            <w:tcW w:w="715" w:type="dxa"/>
            <w:tcBorders>
              <w:bottom w:val="single" w:sz="4" w:space="0" w:color="000000"/>
            </w:tcBorders>
            <w:shd w:val="clear" w:color="auto" w:fill="2D6BB5"/>
            <w:vAlign w:val="center"/>
          </w:tcPr>
          <w:p w14:paraId="583A30D9" w14:textId="7284097E" w:rsidR="0015542A" w:rsidRPr="001B31B2" w:rsidRDefault="0015542A" w:rsidP="003362E6">
            <w:pPr>
              <w:jc w:val="center"/>
              <w:rPr>
                <w:rFonts w:asciiTheme="minorHAnsi" w:eastAsia="Calibri" w:hAnsiTheme="minorHAnsi" w:cstheme="minorHAnsi"/>
                <w:color w:val="F2F2F2"/>
                <w:sz w:val="24"/>
                <w:szCs w:val="24"/>
              </w:rPr>
            </w:pPr>
            <w:r>
              <w:rPr>
                <w:rFonts w:asciiTheme="minorHAnsi" w:eastAsia="Calibri" w:hAnsiTheme="minorHAnsi" w:cstheme="minorHAnsi"/>
                <w:color w:val="F2F2F2"/>
                <w:sz w:val="24"/>
                <w:szCs w:val="24"/>
              </w:rPr>
              <w:t>No.</w:t>
            </w:r>
          </w:p>
        </w:tc>
        <w:tc>
          <w:tcPr>
            <w:tcW w:w="3420" w:type="dxa"/>
            <w:gridSpan w:val="2"/>
            <w:tcBorders>
              <w:bottom w:val="single" w:sz="4" w:space="0" w:color="000000"/>
            </w:tcBorders>
            <w:shd w:val="clear" w:color="auto" w:fill="2D6BB5"/>
            <w:vAlign w:val="center"/>
          </w:tcPr>
          <w:p w14:paraId="4B70C860" w14:textId="7C416E4E" w:rsidR="0015542A" w:rsidRPr="001B31B2" w:rsidRDefault="0015542A" w:rsidP="003362E6">
            <w:pPr>
              <w:jc w:val="center"/>
              <w:rPr>
                <w:rFonts w:asciiTheme="minorHAnsi" w:eastAsia="Calibri" w:hAnsiTheme="minorHAnsi" w:cstheme="minorHAnsi"/>
                <w:color w:val="F2F2F2"/>
                <w:sz w:val="24"/>
                <w:szCs w:val="24"/>
              </w:rPr>
            </w:pPr>
            <w:r>
              <w:rPr>
                <w:rFonts w:asciiTheme="minorHAnsi" w:eastAsia="Calibri" w:hAnsiTheme="minorHAnsi" w:cstheme="minorHAnsi"/>
                <w:color w:val="F2F2F2"/>
                <w:sz w:val="24"/>
                <w:szCs w:val="24"/>
              </w:rPr>
              <w:t>Key Personnel Fee (associated to the contract)</w:t>
            </w:r>
          </w:p>
        </w:tc>
        <w:tc>
          <w:tcPr>
            <w:tcW w:w="1620" w:type="dxa"/>
            <w:tcBorders>
              <w:bottom w:val="single" w:sz="4" w:space="0" w:color="000000"/>
            </w:tcBorders>
            <w:shd w:val="clear" w:color="auto" w:fill="2D6BB5"/>
            <w:vAlign w:val="center"/>
          </w:tcPr>
          <w:p w14:paraId="40C3F905" w14:textId="035EE229" w:rsidR="0015542A" w:rsidRPr="001B31B2" w:rsidRDefault="0015542A" w:rsidP="003362E6">
            <w:pPr>
              <w:jc w:val="center"/>
              <w:rPr>
                <w:rFonts w:asciiTheme="minorHAnsi" w:eastAsia="Calibri" w:hAnsiTheme="minorHAnsi" w:cstheme="minorHAnsi"/>
                <w:color w:val="F2F2F2"/>
                <w:sz w:val="24"/>
                <w:szCs w:val="24"/>
              </w:rPr>
            </w:pPr>
            <w:r>
              <w:rPr>
                <w:rFonts w:asciiTheme="minorHAnsi" w:eastAsia="Calibri" w:hAnsiTheme="minorHAnsi" w:cstheme="minorHAnsi"/>
                <w:color w:val="F2F2F2"/>
                <w:sz w:val="24"/>
                <w:szCs w:val="24"/>
              </w:rPr>
              <w:t>Fee per Day (USD or MDL)</w:t>
            </w:r>
          </w:p>
        </w:tc>
        <w:tc>
          <w:tcPr>
            <w:tcW w:w="1800" w:type="dxa"/>
            <w:tcBorders>
              <w:bottom w:val="single" w:sz="4" w:space="0" w:color="000000"/>
            </w:tcBorders>
            <w:shd w:val="clear" w:color="auto" w:fill="2D6BB5"/>
          </w:tcPr>
          <w:p w14:paraId="695E7630" w14:textId="18053A70" w:rsidR="0015542A" w:rsidRPr="001B31B2" w:rsidRDefault="0015542A" w:rsidP="003362E6">
            <w:pPr>
              <w:jc w:val="center"/>
              <w:rPr>
                <w:rFonts w:asciiTheme="minorHAnsi" w:eastAsia="Calibri" w:hAnsiTheme="minorHAnsi" w:cstheme="minorHAnsi"/>
                <w:color w:val="F2F2F2"/>
                <w:sz w:val="24"/>
                <w:szCs w:val="24"/>
              </w:rPr>
            </w:pPr>
            <w:r>
              <w:rPr>
                <w:rFonts w:asciiTheme="minorHAnsi" w:eastAsia="Calibri" w:hAnsiTheme="minorHAnsi" w:cstheme="minorHAnsi"/>
                <w:color w:val="F2F2F2"/>
                <w:sz w:val="24"/>
                <w:szCs w:val="24"/>
              </w:rPr>
              <w:t>Engagement Period(days)</w:t>
            </w:r>
          </w:p>
        </w:tc>
        <w:tc>
          <w:tcPr>
            <w:tcW w:w="2250" w:type="dxa"/>
            <w:tcBorders>
              <w:bottom w:val="single" w:sz="4" w:space="0" w:color="000000"/>
            </w:tcBorders>
            <w:shd w:val="clear" w:color="auto" w:fill="2D6BB5"/>
            <w:vAlign w:val="center"/>
          </w:tcPr>
          <w:p w14:paraId="39350F1B" w14:textId="47B0EC1A" w:rsidR="0015542A" w:rsidRPr="001B31B2" w:rsidRDefault="0015542A" w:rsidP="003362E6">
            <w:pPr>
              <w:jc w:val="center"/>
              <w:rPr>
                <w:rFonts w:asciiTheme="minorHAnsi" w:eastAsia="Calibri" w:hAnsiTheme="minorHAnsi" w:cstheme="minorHAnsi"/>
                <w:color w:val="F2F2F2"/>
                <w:sz w:val="24"/>
                <w:szCs w:val="24"/>
              </w:rPr>
            </w:pPr>
            <w:r w:rsidRPr="001B31B2">
              <w:rPr>
                <w:rFonts w:asciiTheme="minorHAnsi" w:eastAsia="Calibri" w:hAnsiTheme="minorHAnsi" w:cstheme="minorHAnsi"/>
                <w:color w:val="F2F2F2"/>
                <w:sz w:val="24"/>
                <w:szCs w:val="24"/>
              </w:rPr>
              <w:t>Total</w:t>
            </w:r>
          </w:p>
        </w:tc>
      </w:tr>
      <w:tr w:rsidR="0015542A" w:rsidRPr="001B31B2" w14:paraId="32A86F12" w14:textId="77777777" w:rsidTr="0015542A">
        <w:trPr>
          <w:trHeight w:val="285"/>
          <w:jc w:val="center"/>
        </w:trPr>
        <w:tc>
          <w:tcPr>
            <w:tcW w:w="715" w:type="dxa"/>
            <w:shd w:val="clear" w:color="auto" w:fill="auto"/>
          </w:tcPr>
          <w:p w14:paraId="3E4FEA12" w14:textId="77777777" w:rsidR="0015542A" w:rsidRPr="001B31B2" w:rsidRDefault="0015542A" w:rsidP="003362E6">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1</w:t>
            </w:r>
          </w:p>
        </w:tc>
        <w:tc>
          <w:tcPr>
            <w:tcW w:w="3420" w:type="dxa"/>
            <w:gridSpan w:val="2"/>
            <w:shd w:val="clear" w:color="auto" w:fill="auto"/>
          </w:tcPr>
          <w:p w14:paraId="1AD3780D" w14:textId="68ADE360" w:rsidR="0015542A" w:rsidRPr="0015542A" w:rsidRDefault="0015542A" w:rsidP="003362E6">
            <w:pPr>
              <w:rPr>
                <w:rFonts w:asciiTheme="minorHAnsi" w:hAnsiTheme="minorHAnsi" w:cstheme="minorHAnsi"/>
                <w:b/>
                <w:bCs/>
                <w:sz w:val="24"/>
                <w:szCs w:val="24"/>
              </w:rPr>
            </w:pPr>
            <w:r w:rsidRPr="001B31B2">
              <w:rPr>
                <w:rFonts w:asciiTheme="minorHAnsi" w:eastAsia="Calibri" w:hAnsiTheme="minorHAnsi" w:cstheme="minorHAnsi"/>
                <w:bCs/>
                <w:color w:val="000000"/>
                <w:sz w:val="24"/>
                <w:szCs w:val="24"/>
              </w:rPr>
              <w:t>TEAM Leader</w:t>
            </w:r>
          </w:p>
        </w:tc>
        <w:tc>
          <w:tcPr>
            <w:tcW w:w="1620" w:type="dxa"/>
            <w:shd w:val="clear" w:color="auto" w:fill="auto"/>
          </w:tcPr>
          <w:p w14:paraId="3DB15773" w14:textId="77777777" w:rsidR="0015542A" w:rsidRPr="001B31B2" w:rsidRDefault="0015542A" w:rsidP="003362E6">
            <w:pPr>
              <w:jc w:val="both"/>
              <w:rPr>
                <w:rFonts w:asciiTheme="minorHAnsi" w:eastAsia="Calibri" w:hAnsiTheme="minorHAnsi" w:cstheme="minorHAnsi"/>
                <w:sz w:val="24"/>
                <w:szCs w:val="24"/>
              </w:rPr>
            </w:pPr>
          </w:p>
        </w:tc>
        <w:tc>
          <w:tcPr>
            <w:tcW w:w="1800" w:type="dxa"/>
          </w:tcPr>
          <w:p w14:paraId="4CF81F34" w14:textId="77777777" w:rsidR="0015542A" w:rsidRPr="001B31B2" w:rsidRDefault="0015542A" w:rsidP="003362E6">
            <w:pPr>
              <w:jc w:val="both"/>
              <w:rPr>
                <w:rFonts w:asciiTheme="minorHAnsi" w:eastAsia="Calibri" w:hAnsiTheme="minorHAnsi" w:cstheme="minorHAnsi"/>
                <w:sz w:val="24"/>
                <w:szCs w:val="24"/>
              </w:rPr>
            </w:pPr>
          </w:p>
        </w:tc>
        <w:tc>
          <w:tcPr>
            <w:tcW w:w="2250" w:type="dxa"/>
            <w:shd w:val="clear" w:color="auto" w:fill="auto"/>
          </w:tcPr>
          <w:p w14:paraId="5774B09E" w14:textId="5E3C5E3C" w:rsidR="0015542A" w:rsidRPr="001B31B2" w:rsidRDefault="0015542A" w:rsidP="003362E6">
            <w:pPr>
              <w:jc w:val="both"/>
              <w:rPr>
                <w:rFonts w:asciiTheme="minorHAnsi" w:eastAsia="Calibri" w:hAnsiTheme="minorHAnsi" w:cstheme="minorHAnsi"/>
                <w:sz w:val="24"/>
                <w:szCs w:val="24"/>
              </w:rPr>
            </w:pPr>
          </w:p>
        </w:tc>
      </w:tr>
      <w:tr w:rsidR="0015542A" w:rsidRPr="001B31B2" w14:paraId="33411FF9" w14:textId="77777777" w:rsidTr="0015542A">
        <w:trPr>
          <w:jc w:val="center"/>
        </w:trPr>
        <w:tc>
          <w:tcPr>
            <w:tcW w:w="715" w:type="dxa"/>
            <w:shd w:val="clear" w:color="auto" w:fill="auto"/>
          </w:tcPr>
          <w:p w14:paraId="02B9DEEF" w14:textId="77777777" w:rsidR="0015542A" w:rsidRPr="001B31B2" w:rsidRDefault="0015542A" w:rsidP="003362E6">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2</w:t>
            </w:r>
          </w:p>
        </w:tc>
        <w:tc>
          <w:tcPr>
            <w:tcW w:w="3420" w:type="dxa"/>
            <w:gridSpan w:val="2"/>
            <w:shd w:val="clear" w:color="auto" w:fill="auto"/>
          </w:tcPr>
          <w:p w14:paraId="2FAA1EB0" w14:textId="1563AC52" w:rsidR="0015542A" w:rsidRPr="0015542A" w:rsidRDefault="005A0262" w:rsidP="003362E6">
            <w:pPr>
              <w:rPr>
                <w:rFonts w:asciiTheme="minorHAnsi" w:hAnsiTheme="minorHAnsi" w:cstheme="minorHAnsi"/>
                <w:b/>
                <w:bCs/>
                <w:sz w:val="24"/>
                <w:szCs w:val="24"/>
              </w:rPr>
            </w:pPr>
            <w:r>
              <w:rPr>
                <w:rFonts w:asciiTheme="minorHAnsi" w:eastAsia="Calibri" w:hAnsiTheme="minorHAnsi" w:cstheme="minorHAnsi"/>
                <w:bCs/>
                <w:color w:val="000000"/>
                <w:sz w:val="24"/>
                <w:szCs w:val="24"/>
              </w:rPr>
              <w:t>Lead Expert</w:t>
            </w:r>
          </w:p>
        </w:tc>
        <w:tc>
          <w:tcPr>
            <w:tcW w:w="1620" w:type="dxa"/>
            <w:shd w:val="clear" w:color="auto" w:fill="auto"/>
          </w:tcPr>
          <w:p w14:paraId="2C6811B2" w14:textId="77777777" w:rsidR="0015542A" w:rsidRPr="001B31B2" w:rsidRDefault="0015542A" w:rsidP="003362E6">
            <w:pPr>
              <w:jc w:val="both"/>
              <w:rPr>
                <w:rFonts w:asciiTheme="minorHAnsi" w:eastAsia="Calibri" w:hAnsiTheme="minorHAnsi" w:cstheme="minorHAnsi"/>
                <w:sz w:val="24"/>
                <w:szCs w:val="24"/>
              </w:rPr>
            </w:pPr>
          </w:p>
        </w:tc>
        <w:tc>
          <w:tcPr>
            <w:tcW w:w="1800" w:type="dxa"/>
          </w:tcPr>
          <w:p w14:paraId="41A257DF" w14:textId="77777777" w:rsidR="0015542A" w:rsidRPr="001B31B2" w:rsidRDefault="0015542A" w:rsidP="003362E6">
            <w:pPr>
              <w:jc w:val="both"/>
              <w:rPr>
                <w:rFonts w:asciiTheme="minorHAnsi" w:eastAsia="Calibri" w:hAnsiTheme="minorHAnsi" w:cstheme="minorHAnsi"/>
                <w:sz w:val="24"/>
                <w:szCs w:val="24"/>
              </w:rPr>
            </w:pPr>
          </w:p>
        </w:tc>
        <w:tc>
          <w:tcPr>
            <w:tcW w:w="2250" w:type="dxa"/>
            <w:shd w:val="clear" w:color="auto" w:fill="auto"/>
          </w:tcPr>
          <w:p w14:paraId="2F7B9648" w14:textId="65D1EDF2" w:rsidR="0015542A" w:rsidRPr="001B31B2" w:rsidRDefault="0015542A" w:rsidP="003362E6">
            <w:pPr>
              <w:jc w:val="both"/>
              <w:rPr>
                <w:rFonts w:asciiTheme="minorHAnsi" w:eastAsia="Calibri" w:hAnsiTheme="minorHAnsi" w:cstheme="minorHAnsi"/>
                <w:sz w:val="24"/>
                <w:szCs w:val="24"/>
              </w:rPr>
            </w:pPr>
          </w:p>
        </w:tc>
      </w:tr>
      <w:tr w:rsidR="0015542A" w:rsidRPr="001B31B2" w14:paraId="77667879" w14:textId="77777777" w:rsidTr="0015542A">
        <w:trPr>
          <w:jc w:val="center"/>
        </w:trPr>
        <w:tc>
          <w:tcPr>
            <w:tcW w:w="2340" w:type="dxa"/>
            <w:gridSpan w:val="2"/>
          </w:tcPr>
          <w:p w14:paraId="0BC2AE51" w14:textId="77777777" w:rsidR="0015542A" w:rsidRPr="001B31B2" w:rsidRDefault="0015542A" w:rsidP="003362E6">
            <w:pPr>
              <w:jc w:val="right"/>
              <w:rPr>
                <w:rFonts w:asciiTheme="minorHAnsi" w:eastAsia="Calibri" w:hAnsiTheme="minorHAnsi" w:cstheme="minorHAnsi"/>
                <w:b/>
                <w:i/>
                <w:sz w:val="24"/>
                <w:szCs w:val="24"/>
              </w:rPr>
            </w:pPr>
          </w:p>
        </w:tc>
        <w:tc>
          <w:tcPr>
            <w:tcW w:w="5215" w:type="dxa"/>
            <w:gridSpan w:val="3"/>
            <w:shd w:val="clear" w:color="auto" w:fill="auto"/>
          </w:tcPr>
          <w:p w14:paraId="2086B6D8" w14:textId="2DB4CA53" w:rsidR="0015542A" w:rsidRPr="001B31B2" w:rsidRDefault="0015542A" w:rsidP="003362E6">
            <w:pPr>
              <w:jc w:val="right"/>
              <w:rPr>
                <w:rFonts w:asciiTheme="minorHAnsi" w:eastAsia="Calibri" w:hAnsiTheme="minorHAnsi" w:cstheme="minorHAnsi"/>
                <w:i/>
                <w:sz w:val="24"/>
                <w:szCs w:val="24"/>
              </w:rPr>
            </w:pPr>
            <w:r w:rsidRPr="001B31B2">
              <w:rPr>
                <w:rFonts w:asciiTheme="minorHAnsi" w:eastAsia="Calibri" w:hAnsiTheme="minorHAnsi" w:cstheme="minorHAnsi"/>
                <w:b/>
                <w:i/>
                <w:sz w:val="24"/>
                <w:szCs w:val="24"/>
              </w:rPr>
              <w:t xml:space="preserve">Total </w:t>
            </w:r>
            <w:r>
              <w:rPr>
                <w:rFonts w:asciiTheme="minorHAnsi" w:eastAsia="Calibri" w:hAnsiTheme="minorHAnsi" w:cstheme="minorHAnsi"/>
                <w:b/>
                <w:i/>
                <w:sz w:val="24"/>
                <w:szCs w:val="24"/>
              </w:rPr>
              <w:t xml:space="preserve">Personnel fees </w:t>
            </w:r>
          </w:p>
        </w:tc>
        <w:tc>
          <w:tcPr>
            <w:tcW w:w="2250" w:type="dxa"/>
            <w:shd w:val="clear" w:color="auto" w:fill="auto"/>
            <w:vAlign w:val="center"/>
          </w:tcPr>
          <w:p w14:paraId="6B214BD1" w14:textId="47F5BB81" w:rsidR="0015542A" w:rsidRPr="001B31B2" w:rsidRDefault="0015542A" w:rsidP="003362E6">
            <w:pPr>
              <w:jc w:val="right"/>
              <w:rPr>
                <w:rFonts w:asciiTheme="minorHAnsi" w:eastAsia="Calibri" w:hAnsiTheme="minorHAnsi" w:cstheme="minorHAnsi"/>
                <w:sz w:val="24"/>
                <w:szCs w:val="24"/>
              </w:rPr>
            </w:pPr>
          </w:p>
        </w:tc>
      </w:tr>
    </w:tbl>
    <w:p w14:paraId="4A25346F" w14:textId="77777777" w:rsidR="0015542A" w:rsidRPr="001B31B2" w:rsidRDefault="0015542A">
      <w:pPr>
        <w:rPr>
          <w:rFonts w:asciiTheme="minorHAnsi" w:eastAsia="Calibri" w:hAnsiTheme="minorHAnsi" w:cstheme="minorHAnsi"/>
          <w:b/>
          <w:sz w:val="24"/>
          <w:szCs w:val="24"/>
        </w:rPr>
      </w:pPr>
    </w:p>
    <w:p w14:paraId="390A81C1" w14:textId="77777777" w:rsidR="009B4ED3" w:rsidRPr="001B31B2" w:rsidRDefault="00054188">
      <w:pPr>
        <w:tabs>
          <w:tab w:val="left" w:pos="-180"/>
          <w:tab w:val="right" w:pos="1980"/>
          <w:tab w:val="left" w:pos="2160"/>
          <w:tab w:val="left" w:pos="4320"/>
        </w:tabs>
        <w:rPr>
          <w:rFonts w:asciiTheme="minorHAnsi" w:hAnsiTheme="minorHAnsi" w:cstheme="minorHAnsi"/>
          <w:b/>
          <w:sz w:val="24"/>
          <w:szCs w:val="24"/>
        </w:rPr>
      </w:pPr>
      <w:r w:rsidRPr="001B31B2">
        <w:rPr>
          <w:rFonts w:asciiTheme="minorHAnsi" w:hAnsiTheme="minorHAnsi" w:cstheme="minorHAnsi"/>
          <w:noProof/>
          <w:sz w:val="24"/>
          <w:szCs w:val="24"/>
          <w:lang w:val="de-AT" w:eastAsia="de-AT"/>
        </w:rPr>
        <mc:AlternateContent>
          <mc:Choice Requires="wps">
            <w:drawing>
              <wp:anchor distT="0" distB="0" distL="114300" distR="114300" simplePos="0" relativeHeight="251660288" behindDoc="0" locked="0" layoutInCell="1" hidden="0" allowOverlap="1" wp14:anchorId="3E43C706" wp14:editId="4936FF2E">
                <wp:simplePos x="0" y="0"/>
                <wp:positionH relativeFrom="column">
                  <wp:posOffset>1</wp:posOffset>
                </wp:positionH>
                <wp:positionV relativeFrom="paragraph">
                  <wp:posOffset>38100</wp:posOffset>
                </wp:positionV>
                <wp:extent cx="6189345" cy="695325"/>
                <wp:effectExtent l="0" t="0" r="0" b="0"/>
                <wp:wrapNone/>
                <wp:docPr id="7" name="Rectangle 7"/>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7593376C" w14:textId="77777777" w:rsidR="009B4ED3" w:rsidRDefault="00054188">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3E43C706" id="Rectangle 7" o:spid="_x0000_s1026" style="position:absolute;margin-left:0;margin-top:3pt;width:487.3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7593376C" w14:textId="77777777" w:rsidR="009B4ED3" w:rsidRDefault="00054188">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3208C8C" w14:textId="77777777" w:rsidR="009B4ED3" w:rsidRPr="001B31B2" w:rsidRDefault="009B4ED3">
      <w:pPr>
        <w:tabs>
          <w:tab w:val="left" w:pos="-180"/>
          <w:tab w:val="right" w:pos="1980"/>
          <w:tab w:val="left" w:pos="2160"/>
          <w:tab w:val="left" w:pos="4320"/>
        </w:tabs>
        <w:rPr>
          <w:rFonts w:asciiTheme="minorHAnsi" w:hAnsiTheme="minorHAnsi" w:cstheme="minorHAnsi"/>
          <w:b/>
          <w:sz w:val="24"/>
          <w:szCs w:val="24"/>
        </w:rPr>
      </w:pPr>
    </w:p>
    <w:p w14:paraId="72BCC2FA" w14:textId="77777777" w:rsidR="009B4ED3" w:rsidRPr="001B31B2" w:rsidRDefault="009B4ED3">
      <w:pPr>
        <w:tabs>
          <w:tab w:val="left" w:pos="-180"/>
          <w:tab w:val="right" w:pos="1980"/>
          <w:tab w:val="left" w:pos="2160"/>
          <w:tab w:val="left" w:pos="4320"/>
        </w:tabs>
        <w:rPr>
          <w:rFonts w:asciiTheme="minorHAnsi" w:hAnsiTheme="minorHAnsi" w:cstheme="minorHAnsi"/>
          <w:b/>
          <w:sz w:val="24"/>
          <w:szCs w:val="24"/>
        </w:rPr>
      </w:pPr>
    </w:p>
    <w:p w14:paraId="4E90F525" w14:textId="77777777" w:rsidR="009B4ED3" w:rsidRPr="001B31B2" w:rsidRDefault="009B4ED3">
      <w:pPr>
        <w:tabs>
          <w:tab w:val="left" w:pos="-180"/>
          <w:tab w:val="right" w:pos="1980"/>
          <w:tab w:val="left" w:pos="2160"/>
          <w:tab w:val="left" w:pos="4320"/>
        </w:tabs>
        <w:rPr>
          <w:rFonts w:asciiTheme="minorHAnsi" w:hAnsiTheme="minorHAnsi" w:cstheme="minorHAnsi"/>
          <w:b/>
          <w:sz w:val="24"/>
          <w:szCs w:val="24"/>
        </w:rPr>
      </w:pPr>
    </w:p>
    <w:p w14:paraId="2A195DE4" w14:textId="77777777" w:rsidR="009B4ED3" w:rsidRPr="001B31B2" w:rsidRDefault="009B4ED3">
      <w:pPr>
        <w:tabs>
          <w:tab w:val="left" w:pos="-180"/>
          <w:tab w:val="right" w:pos="1980"/>
          <w:tab w:val="left" w:pos="2160"/>
          <w:tab w:val="left" w:pos="4320"/>
        </w:tabs>
        <w:rPr>
          <w:rFonts w:asciiTheme="minorHAnsi" w:hAnsiTheme="minorHAnsi" w:cstheme="minorHAnsi"/>
          <w:b/>
          <w:sz w:val="24"/>
          <w:szCs w:val="24"/>
        </w:rPr>
      </w:pPr>
    </w:p>
    <w:p w14:paraId="2A33B850" w14:textId="5F8F2502" w:rsidR="009B4ED3" w:rsidRPr="001B31B2" w:rsidRDefault="00054188">
      <w:pPr>
        <w:pBdr>
          <w:top w:val="nil"/>
          <w:left w:val="nil"/>
          <w:bottom w:val="nil"/>
          <w:right w:val="nil"/>
          <w:between w:val="nil"/>
        </w:pBdr>
        <w:tabs>
          <w:tab w:val="left" w:pos="851"/>
        </w:tabs>
        <w:spacing w:line="276" w:lineRule="auto"/>
        <w:jc w:val="both"/>
        <w:rPr>
          <w:rFonts w:asciiTheme="minorHAnsi" w:eastAsia="Calibri" w:hAnsiTheme="minorHAnsi" w:cstheme="minorHAnsi"/>
          <w:color w:val="000000"/>
          <w:sz w:val="24"/>
          <w:szCs w:val="24"/>
        </w:rPr>
      </w:pPr>
      <w:r w:rsidRPr="001B31B2">
        <w:rPr>
          <w:rFonts w:asciiTheme="minorHAnsi" w:eastAsia="Calibri" w:hAnsiTheme="minorHAnsi" w:cstheme="minorHAnsi"/>
          <w:color w:val="000000"/>
          <w:sz w:val="24"/>
          <w:szCs w:val="24"/>
        </w:rPr>
        <w:t xml:space="preserve">I hereby certify that the company mentioned above, which I am duly authorized to sign for, has reviewed RFQ </w:t>
      </w:r>
      <w:r w:rsidR="00CA52D9" w:rsidRPr="001B31B2">
        <w:rPr>
          <w:rFonts w:asciiTheme="minorHAnsi" w:eastAsia="Calibri" w:hAnsiTheme="minorHAnsi" w:cstheme="minorHAnsi"/>
          <w:color w:val="000000"/>
          <w:sz w:val="24"/>
          <w:szCs w:val="24"/>
        </w:rPr>
        <w:t>UNFPA/MDA/RFQ/2024/0</w:t>
      </w:r>
      <w:r w:rsidR="00BF0608" w:rsidRPr="001B31B2">
        <w:rPr>
          <w:rFonts w:asciiTheme="minorHAnsi" w:eastAsia="Calibri" w:hAnsiTheme="minorHAnsi" w:cstheme="minorHAnsi"/>
          <w:color w:val="000000"/>
          <w:sz w:val="24"/>
          <w:szCs w:val="24"/>
        </w:rPr>
        <w:t>2</w:t>
      </w:r>
      <w:r w:rsidR="005A0262">
        <w:rPr>
          <w:rFonts w:asciiTheme="minorHAnsi" w:eastAsia="Calibri" w:hAnsiTheme="minorHAnsi" w:cstheme="minorHAnsi"/>
          <w:color w:val="000000"/>
          <w:sz w:val="24"/>
          <w:szCs w:val="24"/>
        </w:rPr>
        <w:t>6</w:t>
      </w:r>
      <w:r w:rsidR="00CA52D9" w:rsidRPr="001B31B2">
        <w:rPr>
          <w:rFonts w:asciiTheme="minorHAnsi" w:eastAsia="Calibri" w:hAnsiTheme="minorHAnsi" w:cstheme="minorHAnsi"/>
          <w:color w:val="000000"/>
          <w:sz w:val="24"/>
          <w:szCs w:val="24"/>
        </w:rPr>
        <w:t xml:space="preserve"> </w:t>
      </w:r>
      <w:r w:rsidRPr="001B31B2">
        <w:rPr>
          <w:rFonts w:asciiTheme="minorHAnsi" w:eastAsia="Calibri" w:hAnsiTheme="minorHAnsi" w:cstheme="minorHAnsi"/>
          <w:color w:val="000000"/>
          <w:sz w:val="24"/>
          <w:szCs w:val="24"/>
        </w:rPr>
        <w:t xml:space="preserve">including all annexes, amendments to the RFQ document (if applicable) and the responses provided by UNFPA on clarification questions from the prospective service providers.  Further, the company accepts the General Conditions of Contract for </w:t>
      </w:r>
      <w:r w:rsidR="00D54EF4" w:rsidRPr="001B31B2">
        <w:rPr>
          <w:rFonts w:asciiTheme="minorHAnsi" w:eastAsia="Calibri" w:hAnsiTheme="minorHAnsi" w:cstheme="minorHAnsi"/>
          <w:color w:val="000000"/>
          <w:sz w:val="24"/>
          <w:szCs w:val="24"/>
        </w:rPr>
        <w:t>UNFPA,</w:t>
      </w:r>
      <w:r w:rsidRPr="001B31B2">
        <w:rPr>
          <w:rFonts w:asciiTheme="minorHAnsi" w:eastAsia="Calibri" w:hAnsiTheme="minorHAnsi" w:cstheme="minorHAnsi"/>
          <w:color w:val="000000"/>
          <w:sz w:val="24"/>
          <w:szCs w:val="24"/>
        </w:rPr>
        <w:t xml:space="preserve"> and we will abide by this quotation until it expires. </w:t>
      </w:r>
    </w:p>
    <w:tbl>
      <w:tblPr>
        <w:tblStyle w:val="a8"/>
        <w:tblW w:w="9855"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9B4ED3" w:rsidRPr="001B31B2" w14:paraId="79BFE1AA" w14:textId="77777777">
        <w:tc>
          <w:tcPr>
            <w:tcW w:w="4927" w:type="dxa"/>
            <w:shd w:val="clear" w:color="auto" w:fill="auto"/>
            <w:vAlign w:val="center"/>
          </w:tcPr>
          <w:p w14:paraId="1D32AFA7" w14:textId="77777777" w:rsidR="009B4ED3" w:rsidRPr="001B31B2" w:rsidRDefault="009B4ED3">
            <w:pPr>
              <w:tabs>
                <w:tab w:val="left" w:pos="-180"/>
                <w:tab w:val="right" w:pos="1980"/>
                <w:tab w:val="left" w:pos="2160"/>
                <w:tab w:val="left" w:pos="4320"/>
              </w:tabs>
              <w:rPr>
                <w:rFonts w:asciiTheme="minorHAnsi" w:eastAsia="Calibri" w:hAnsiTheme="minorHAnsi" w:cstheme="minorHAnsi"/>
                <w:sz w:val="24"/>
                <w:szCs w:val="24"/>
              </w:rPr>
            </w:pPr>
          </w:p>
          <w:p w14:paraId="3C89644C" w14:textId="77777777" w:rsidR="009B4ED3" w:rsidRPr="001B31B2" w:rsidRDefault="009B4ED3">
            <w:pPr>
              <w:tabs>
                <w:tab w:val="left" w:pos="-180"/>
                <w:tab w:val="right" w:pos="1980"/>
                <w:tab w:val="left" w:pos="2160"/>
                <w:tab w:val="left" w:pos="4320"/>
              </w:tabs>
              <w:rPr>
                <w:rFonts w:asciiTheme="minorHAnsi" w:eastAsia="Calibri" w:hAnsiTheme="minorHAnsi" w:cstheme="minorHAnsi"/>
                <w:sz w:val="24"/>
                <w:szCs w:val="24"/>
              </w:rPr>
            </w:pPr>
          </w:p>
          <w:p w14:paraId="7DD98E26" w14:textId="77777777" w:rsidR="009B4ED3" w:rsidRPr="001B31B2" w:rsidRDefault="009B4ED3">
            <w:pPr>
              <w:tabs>
                <w:tab w:val="left" w:pos="-180"/>
                <w:tab w:val="right" w:pos="1980"/>
                <w:tab w:val="left" w:pos="2160"/>
                <w:tab w:val="left" w:pos="4320"/>
              </w:tabs>
              <w:rPr>
                <w:rFonts w:asciiTheme="minorHAnsi" w:eastAsia="Calibri" w:hAnsiTheme="minorHAnsi" w:cstheme="minorHAnsi"/>
                <w:sz w:val="24"/>
                <w:szCs w:val="24"/>
              </w:rPr>
            </w:pPr>
          </w:p>
        </w:tc>
        <w:tc>
          <w:tcPr>
            <w:tcW w:w="2464" w:type="dxa"/>
            <w:vAlign w:val="center"/>
          </w:tcPr>
          <w:p w14:paraId="1E2F4024" w14:textId="77777777" w:rsidR="009B4ED3" w:rsidRPr="001B31B2" w:rsidRDefault="00054188">
            <w:pPr>
              <w:tabs>
                <w:tab w:val="left" w:pos="-180"/>
                <w:tab w:val="right" w:pos="1980"/>
                <w:tab w:val="left" w:pos="2160"/>
                <w:tab w:val="left" w:pos="4320"/>
              </w:tabs>
              <w:jc w:val="center"/>
              <w:rPr>
                <w:rFonts w:asciiTheme="minorHAnsi" w:eastAsia="Calibri" w:hAnsiTheme="minorHAnsi" w:cstheme="minorHAnsi"/>
                <w:sz w:val="24"/>
                <w:szCs w:val="24"/>
              </w:rPr>
            </w:pPr>
            <w:r w:rsidRPr="001B31B2">
              <w:rPr>
                <w:rFonts w:asciiTheme="minorHAnsi" w:eastAsia="Calibri" w:hAnsiTheme="minorHAnsi" w:cstheme="minorHAnsi"/>
                <w:color w:val="808080"/>
                <w:sz w:val="24"/>
                <w:szCs w:val="24"/>
              </w:rPr>
              <w:t>Click here to enter a date.</w:t>
            </w:r>
          </w:p>
        </w:tc>
        <w:tc>
          <w:tcPr>
            <w:tcW w:w="2464" w:type="dxa"/>
            <w:vAlign w:val="center"/>
          </w:tcPr>
          <w:p w14:paraId="15BC7421" w14:textId="77777777" w:rsidR="009B4ED3" w:rsidRPr="001B31B2" w:rsidRDefault="009B4ED3">
            <w:pPr>
              <w:tabs>
                <w:tab w:val="left" w:pos="-180"/>
                <w:tab w:val="right" w:pos="1980"/>
                <w:tab w:val="left" w:pos="2160"/>
                <w:tab w:val="left" w:pos="4320"/>
              </w:tabs>
              <w:rPr>
                <w:rFonts w:asciiTheme="minorHAnsi" w:eastAsia="Calibri" w:hAnsiTheme="minorHAnsi" w:cstheme="minorHAnsi"/>
                <w:sz w:val="24"/>
                <w:szCs w:val="24"/>
              </w:rPr>
            </w:pPr>
          </w:p>
        </w:tc>
      </w:tr>
      <w:tr w:rsidR="009B4ED3" w:rsidRPr="001B31B2" w14:paraId="56B2344A" w14:textId="77777777">
        <w:tc>
          <w:tcPr>
            <w:tcW w:w="4927" w:type="dxa"/>
            <w:shd w:val="clear" w:color="auto" w:fill="auto"/>
            <w:vAlign w:val="center"/>
          </w:tcPr>
          <w:p w14:paraId="51412221" w14:textId="77777777" w:rsidR="009B4ED3" w:rsidRPr="001B31B2" w:rsidRDefault="00054188">
            <w:pPr>
              <w:tabs>
                <w:tab w:val="left" w:pos="-180"/>
                <w:tab w:val="right" w:pos="1980"/>
                <w:tab w:val="left" w:pos="2160"/>
                <w:tab w:val="left" w:pos="4320"/>
              </w:tabs>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Name and title</w:t>
            </w:r>
          </w:p>
        </w:tc>
        <w:tc>
          <w:tcPr>
            <w:tcW w:w="4928" w:type="dxa"/>
            <w:gridSpan w:val="2"/>
            <w:vAlign w:val="center"/>
          </w:tcPr>
          <w:p w14:paraId="4AC73111" w14:textId="77777777" w:rsidR="009B4ED3" w:rsidRPr="001B31B2" w:rsidRDefault="00054188">
            <w:pPr>
              <w:tabs>
                <w:tab w:val="left" w:pos="-180"/>
                <w:tab w:val="right" w:pos="1980"/>
                <w:tab w:val="left" w:pos="2160"/>
                <w:tab w:val="left" w:pos="4320"/>
              </w:tabs>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Date and place</w:t>
            </w:r>
          </w:p>
        </w:tc>
      </w:tr>
    </w:tbl>
    <w:p w14:paraId="3DE080F7" w14:textId="77777777" w:rsidR="00056494" w:rsidRPr="001B31B2" w:rsidRDefault="00056494">
      <w:pPr>
        <w:rPr>
          <w:rFonts w:asciiTheme="minorHAnsi" w:eastAsia="Calibri" w:hAnsiTheme="minorHAnsi" w:cstheme="minorHAnsi"/>
          <w:b/>
          <w:sz w:val="24"/>
          <w:szCs w:val="24"/>
        </w:rPr>
      </w:pPr>
      <w:r w:rsidRPr="001B31B2">
        <w:rPr>
          <w:rFonts w:asciiTheme="minorHAnsi" w:eastAsia="Calibri" w:hAnsiTheme="minorHAnsi" w:cstheme="minorHAnsi"/>
          <w:b/>
          <w:sz w:val="24"/>
          <w:szCs w:val="24"/>
        </w:rPr>
        <w:br w:type="page"/>
      </w:r>
    </w:p>
    <w:p w14:paraId="0D8CCFEE" w14:textId="13EE73E3" w:rsidR="009B4ED3" w:rsidRPr="001B31B2" w:rsidRDefault="00056494">
      <w:pPr>
        <w:spacing w:before="240" w:after="240"/>
        <w:jc w:val="center"/>
        <w:rPr>
          <w:rFonts w:asciiTheme="minorHAnsi" w:eastAsia="Calibri" w:hAnsiTheme="minorHAnsi" w:cstheme="minorHAnsi"/>
          <w:b/>
          <w:sz w:val="24"/>
          <w:szCs w:val="24"/>
          <w:u w:val="single"/>
        </w:rPr>
      </w:pPr>
      <w:r w:rsidRPr="001B31B2">
        <w:rPr>
          <w:rFonts w:asciiTheme="minorHAnsi" w:eastAsia="Calibri" w:hAnsiTheme="minorHAnsi" w:cstheme="minorHAnsi"/>
          <w:b/>
          <w:sz w:val="24"/>
          <w:szCs w:val="24"/>
        </w:rPr>
        <w:lastRenderedPageBreak/>
        <w:t>D</w:t>
      </w:r>
      <w:r w:rsidR="00054188" w:rsidRPr="001B31B2">
        <w:rPr>
          <w:rFonts w:asciiTheme="minorHAnsi" w:eastAsia="Calibri" w:hAnsiTheme="minorHAnsi" w:cstheme="minorHAnsi"/>
          <w:b/>
          <w:sz w:val="24"/>
          <w:szCs w:val="24"/>
        </w:rPr>
        <w:t>ECLARATION FROM</w:t>
      </w:r>
    </w:p>
    <w:p w14:paraId="6E119727" w14:textId="77777777" w:rsidR="009B4ED3" w:rsidRPr="001B31B2" w:rsidRDefault="00054188">
      <w:pPr>
        <w:spacing w:before="240" w:after="240"/>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undersigned, being a duly authorized representative of the Company represents and declares that:</w:t>
      </w:r>
    </w:p>
    <w:tbl>
      <w:tblPr>
        <w:tblStyle w:val="a9"/>
        <w:tblW w:w="9620" w:type="dxa"/>
        <w:tblBorders>
          <w:top w:val="nil"/>
          <w:left w:val="nil"/>
          <w:bottom w:val="nil"/>
          <w:right w:val="nil"/>
          <w:insideH w:val="nil"/>
          <w:insideV w:val="nil"/>
        </w:tblBorders>
        <w:tblLayout w:type="fixed"/>
        <w:tblLook w:val="0600" w:firstRow="0" w:lastRow="0" w:firstColumn="0" w:lastColumn="0" w:noHBand="1" w:noVBand="1"/>
      </w:tblPr>
      <w:tblGrid>
        <w:gridCol w:w="710"/>
        <w:gridCol w:w="7560"/>
        <w:gridCol w:w="720"/>
        <w:gridCol w:w="630"/>
      </w:tblGrid>
      <w:tr w:rsidR="009B4ED3" w:rsidRPr="001B31B2" w14:paraId="19A364B5" w14:textId="77777777" w:rsidTr="00BF0608">
        <w:trPr>
          <w:trHeight w:val="132"/>
        </w:trPr>
        <w:tc>
          <w:tcPr>
            <w:tcW w:w="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0AE20" w14:textId="77777777" w:rsidR="009B4ED3" w:rsidRPr="001B31B2" w:rsidRDefault="00054188" w:rsidP="00BF0608">
            <w:pPr>
              <w:keepNext/>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1.        </w:t>
            </w:r>
          </w:p>
        </w:tc>
        <w:tc>
          <w:tcPr>
            <w:tcW w:w="7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4DE50" w14:textId="77777777" w:rsidR="009B4ED3" w:rsidRPr="001B31B2" w:rsidRDefault="00054188" w:rsidP="00BF0608">
            <w:pPr>
              <w:keepNext/>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w:t>
            </w:r>
            <w:r w:rsidRPr="001B31B2">
              <w:rPr>
                <w:rFonts w:asciiTheme="minorHAnsi" w:eastAsia="Calibri" w:hAnsiTheme="minorHAnsi" w:cstheme="minorHAnsi"/>
                <w:sz w:val="24"/>
                <w:szCs w:val="24"/>
                <w:vertAlign w:val="superscript"/>
              </w:rPr>
              <w:footnoteReference w:id="1"/>
            </w:r>
            <w:r w:rsidRPr="001B31B2">
              <w:rPr>
                <w:rFonts w:asciiTheme="minorHAnsi" w:eastAsia="Calibri" w:hAnsiTheme="minorHAnsi" w:cstheme="minorHAnsi"/>
                <w:sz w:val="24"/>
                <w:szCs w:val="24"/>
              </w:rPr>
              <w:t xml:space="preserve"> have not been found guilty pursuant to a final judgement or a final administrative decision of any of the following:</w:t>
            </w:r>
          </w:p>
        </w:tc>
        <w:tc>
          <w:tcPr>
            <w:tcW w:w="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5170FC"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YES</w:t>
            </w:r>
          </w:p>
        </w:tc>
        <w:tc>
          <w:tcPr>
            <w:tcW w:w="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687027"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Theme="minorHAnsi" w:eastAsia="Calibri" w:hAnsiTheme="minorHAnsi" w:cstheme="minorHAnsi"/>
                <w:sz w:val="24"/>
                <w:szCs w:val="24"/>
              </w:rPr>
              <w:t>NO</w:t>
            </w:r>
          </w:p>
        </w:tc>
      </w:tr>
      <w:tr w:rsidR="009B4ED3" w:rsidRPr="001B31B2" w14:paraId="6354917C"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B33BF"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1DCDE82"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Fraud;</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50FCF0"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04699E"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1916E7E1"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E4000"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0CA26CD"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Corruption;</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3F6868"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9520C4"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2E78B7AA"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CA7310"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7ACFBDC"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conduct related to a criminal organization;</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4718F7"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9580BE"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64469890"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AC8E6"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C6A1F15"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money laundering or terrorist financing;</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374851"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DDFD2E"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34C25941"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57B7C4"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7317972"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terrorist offences or offences linked to terrorist activities;</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0D00CE"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E49203"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35435171"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E6D620"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18B1565B"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sexual exploitation and abuse;</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4A9488"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311D71"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65AB0D88"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982A46"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29AB18B"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child </w:t>
            </w:r>
            <w:proofErr w:type="spellStart"/>
            <w:r w:rsidRPr="001B31B2">
              <w:rPr>
                <w:rFonts w:asciiTheme="minorHAnsi" w:eastAsia="Calibri" w:hAnsiTheme="minorHAnsi" w:cstheme="minorHAnsi"/>
                <w:sz w:val="24"/>
                <w:szCs w:val="24"/>
              </w:rPr>
              <w:t>labour</w:t>
            </w:r>
            <w:proofErr w:type="spellEnd"/>
            <w:r w:rsidRPr="001B31B2">
              <w:rPr>
                <w:rFonts w:asciiTheme="minorHAnsi" w:eastAsia="Calibri" w:hAnsiTheme="minorHAnsi" w:cstheme="minorHAnsi"/>
                <w:sz w:val="24"/>
                <w:szCs w:val="24"/>
              </w:rPr>
              <w:t xml:space="preserve">, forced </w:t>
            </w:r>
            <w:proofErr w:type="spellStart"/>
            <w:r w:rsidRPr="001B31B2">
              <w:rPr>
                <w:rFonts w:asciiTheme="minorHAnsi" w:eastAsia="Calibri" w:hAnsiTheme="minorHAnsi" w:cstheme="minorHAnsi"/>
                <w:sz w:val="24"/>
                <w:szCs w:val="24"/>
              </w:rPr>
              <w:t>labour</w:t>
            </w:r>
            <w:proofErr w:type="spellEnd"/>
            <w:r w:rsidRPr="001B31B2">
              <w:rPr>
                <w:rFonts w:asciiTheme="minorHAnsi" w:eastAsia="Calibri" w:hAnsiTheme="minorHAnsi" w:cstheme="minorHAnsi"/>
                <w:sz w:val="24"/>
                <w:szCs w:val="24"/>
              </w:rPr>
              <w:t>, human trafficking; or</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9A13EA"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FAB97F"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057D4E22" w14:textId="77777777" w:rsidTr="00056494">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3316C9" w14:textId="77777777" w:rsidR="009B4ED3" w:rsidRPr="001B31B2" w:rsidRDefault="00054188" w:rsidP="00BF0608">
            <w:pPr>
              <w:keepNext/>
              <w:keepLines/>
              <w:ind w:left="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38FE0AF1" w14:textId="77777777" w:rsidR="009B4ED3" w:rsidRPr="001B31B2" w:rsidRDefault="00054188" w:rsidP="00BF0608">
            <w:pPr>
              <w:keepNext/>
              <w:keepLines/>
              <w:numPr>
                <w:ilvl w:val="0"/>
                <w:numId w:val="5"/>
              </w:num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irregularity (non-compliance with any legal or regulatory requirement applicable to the Organization or its Management).</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F68503"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59862E" w14:textId="77777777" w:rsidR="009B4ED3" w:rsidRPr="001B31B2" w:rsidRDefault="00054188" w:rsidP="00BF0608">
            <w:pPr>
              <w:keepNext/>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0A9254C4" w14:textId="77777777" w:rsidTr="00056494">
        <w:trPr>
          <w:trHeight w:val="143"/>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B2367" w14:textId="77777777" w:rsidR="009B4ED3" w:rsidRPr="001B31B2" w:rsidRDefault="00054188" w:rsidP="00BF0608">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2.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18F9FF59" w14:textId="77777777" w:rsidR="009B4ED3" w:rsidRPr="001B31B2" w:rsidRDefault="00054188" w:rsidP="00BF0608">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The Company and its Management have not been found guilty pursuant to a final judgment or a final administrative decision of grave professional misconduct.  </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C5AD38"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932229"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2E9E5103" w14:textId="77777777" w:rsidTr="00056494">
        <w:trPr>
          <w:trHeight w:val="638"/>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CA9CD3" w14:textId="77777777" w:rsidR="009B4ED3" w:rsidRPr="001B31B2" w:rsidRDefault="00054188" w:rsidP="00BF0608">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3.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39EF1847" w14:textId="77777777" w:rsidR="009B4ED3" w:rsidRPr="001B31B2" w:rsidRDefault="00054188" w:rsidP="00BF0608">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833C87"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B5CDA0"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12E2B6A0" w14:textId="77777777" w:rsidTr="00BF0608">
        <w:trPr>
          <w:trHeight w:val="25"/>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96AA6C" w14:textId="77777777" w:rsidR="009B4ED3" w:rsidRPr="001B31B2" w:rsidRDefault="00054188" w:rsidP="00BF0608">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4.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114ABE7" w14:textId="77777777" w:rsidR="009B4ED3" w:rsidRPr="001B31B2" w:rsidRDefault="00054188" w:rsidP="00BF0608">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 have not been the subject of a final judgment or a final administrative decision finding them in breach of their obligations relating to the payment of taxes or social security contributions.</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139F60"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D5F348"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471C177A" w14:textId="77777777" w:rsidTr="00BF0608">
        <w:trPr>
          <w:trHeight w:val="368"/>
        </w:trPr>
        <w:tc>
          <w:tcPr>
            <w:tcW w:w="7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4C4B6" w14:textId="77777777" w:rsidR="009B4ED3" w:rsidRPr="001B31B2" w:rsidRDefault="00054188" w:rsidP="00BF0608">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5.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667B3083" w14:textId="77777777" w:rsidR="009B4ED3" w:rsidRPr="001B31B2" w:rsidRDefault="00054188" w:rsidP="00BF0608">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1B31B2">
              <w:rPr>
                <w:rFonts w:asciiTheme="minorHAnsi" w:eastAsia="Calibri" w:hAnsiTheme="minorHAnsi" w:cstheme="minorHAnsi"/>
                <w:i/>
                <w:sz w:val="24"/>
                <w:szCs w:val="24"/>
              </w:rPr>
              <w:t>creating a shell company</w:t>
            </w:r>
            <w:r w:rsidRPr="001B31B2">
              <w:rPr>
                <w:rFonts w:asciiTheme="minorHAnsi" w:eastAsia="Calibri" w:hAnsiTheme="minorHAnsi" w:cstheme="minorHAnsi"/>
                <w:sz w:val="24"/>
                <w:szCs w:val="24"/>
              </w:rPr>
              <w:t>).</w:t>
            </w:r>
          </w:p>
        </w:tc>
        <w:tc>
          <w:tcPr>
            <w:tcW w:w="7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010CD9"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56B2F5"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9B4ED3" w:rsidRPr="001B31B2" w14:paraId="47F9B322" w14:textId="77777777" w:rsidTr="0015542A">
        <w:trPr>
          <w:trHeight w:val="25"/>
        </w:trPr>
        <w:tc>
          <w:tcPr>
            <w:tcW w:w="7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BBD7F2F" w14:textId="77777777" w:rsidR="009B4ED3" w:rsidRPr="001B31B2" w:rsidRDefault="00054188" w:rsidP="00BF0608">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6.        </w:t>
            </w:r>
          </w:p>
        </w:tc>
        <w:tc>
          <w:tcPr>
            <w:tcW w:w="7560" w:type="dxa"/>
            <w:tcBorders>
              <w:top w:val="nil"/>
              <w:left w:val="nil"/>
              <w:bottom w:val="single" w:sz="4" w:space="0" w:color="auto"/>
              <w:right w:val="single" w:sz="8" w:space="0" w:color="000000"/>
            </w:tcBorders>
            <w:tcMar>
              <w:top w:w="100" w:type="dxa"/>
              <w:left w:w="100" w:type="dxa"/>
              <w:bottom w:w="100" w:type="dxa"/>
              <w:right w:w="100" w:type="dxa"/>
            </w:tcMar>
          </w:tcPr>
          <w:p w14:paraId="4FC4FC13" w14:textId="77777777" w:rsidR="009B4ED3" w:rsidRPr="001B31B2" w:rsidRDefault="00054188" w:rsidP="00BF0608">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 have not been the subject of a final judgment or a final administrative decision which found the Company was created with the intent referred to in point (5) (</w:t>
            </w:r>
            <w:r w:rsidRPr="001B31B2">
              <w:rPr>
                <w:rFonts w:asciiTheme="minorHAnsi" w:eastAsia="Calibri" w:hAnsiTheme="minorHAnsi" w:cstheme="minorHAnsi"/>
                <w:i/>
                <w:sz w:val="24"/>
                <w:szCs w:val="24"/>
              </w:rPr>
              <w:t>being a shell company</w:t>
            </w:r>
            <w:r w:rsidRPr="001B31B2">
              <w:rPr>
                <w:rFonts w:asciiTheme="minorHAnsi" w:eastAsia="Calibri" w:hAnsiTheme="minorHAnsi" w:cstheme="minorHAnsi"/>
                <w:sz w:val="24"/>
                <w:szCs w:val="24"/>
              </w:rPr>
              <w:t>).</w:t>
            </w:r>
          </w:p>
        </w:tc>
        <w:tc>
          <w:tcPr>
            <w:tcW w:w="720" w:type="dxa"/>
            <w:tcBorders>
              <w:top w:val="nil"/>
              <w:left w:val="nil"/>
              <w:bottom w:val="nil"/>
              <w:right w:val="single" w:sz="8" w:space="0" w:color="000000"/>
            </w:tcBorders>
            <w:tcMar>
              <w:top w:w="100" w:type="dxa"/>
              <w:left w:w="100" w:type="dxa"/>
              <w:bottom w:w="100" w:type="dxa"/>
              <w:right w:w="100" w:type="dxa"/>
            </w:tcMar>
            <w:vAlign w:val="center"/>
          </w:tcPr>
          <w:p w14:paraId="5307421D"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nil"/>
              <w:right w:val="single" w:sz="8" w:space="0" w:color="000000"/>
            </w:tcBorders>
            <w:tcMar>
              <w:top w:w="100" w:type="dxa"/>
              <w:left w:w="100" w:type="dxa"/>
              <w:bottom w:w="100" w:type="dxa"/>
              <w:right w:w="100" w:type="dxa"/>
            </w:tcMar>
            <w:vAlign w:val="center"/>
          </w:tcPr>
          <w:p w14:paraId="58802AE0" w14:textId="77777777" w:rsidR="009B4ED3" w:rsidRPr="001B31B2" w:rsidRDefault="00054188" w:rsidP="00BF0608">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r w:rsidR="00110BFC" w:rsidRPr="001B31B2" w14:paraId="0C1D5F87" w14:textId="77777777" w:rsidTr="0015542A">
        <w:trPr>
          <w:trHeight w:val="25"/>
        </w:trPr>
        <w:tc>
          <w:tcPr>
            <w:tcW w:w="710"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30AC43C9" w14:textId="5DE67291" w:rsidR="00110BFC" w:rsidRPr="001B31B2" w:rsidRDefault="00110BFC" w:rsidP="00110BFC">
            <w:pPr>
              <w:keepLines/>
              <w:ind w:left="720" w:hanging="360"/>
              <w:rPr>
                <w:rFonts w:asciiTheme="minorHAnsi" w:eastAsia="Calibri" w:hAnsiTheme="minorHAnsi" w:cstheme="minorHAnsi"/>
                <w:sz w:val="24"/>
                <w:szCs w:val="24"/>
              </w:rPr>
            </w:pPr>
            <w:r w:rsidRPr="001B31B2">
              <w:rPr>
                <w:rFonts w:asciiTheme="minorHAnsi" w:eastAsia="Calibri" w:hAnsiTheme="minorHAnsi" w:cstheme="minorHAnsi"/>
                <w:sz w:val="24"/>
                <w:szCs w:val="24"/>
              </w:rPr>
              <w:lastRenderedPageBreak/>
              <w:t>7</w:t>
            </w:r>
          </w:p>
        </w:tc>
        <w:tc>
          <w:tcPr>
            <w:tcW w:w="7560"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BB145BE" w14:textId="34568B15" w:rsidR="00110BFC" w:rsidRPr="001B31B2" w:rsidRDefault="00110BFC" w:rsidP="00110BFC">
            <w:pPr>
              <w:keepLines/>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Company and its Management have not been included in the UN Security Council 1267/1989 list, UN Procurement Division List or other UN Ineligibility List.</w:t>
            </w:r>
          </w:p>
        </w:tc>
        <w:tc>
          <w:tcPr>
            <w:tcW w:w="720"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3ACD6E0E" w14:textId="015E98CD" w:rsidR="00110BFC" w:rsidRPr="001B31B2" w:rsidRDefault="00110BFC" w:rsidP="00110BFC">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03D55E" w14:textId="2518B0B0" w:rsidR="00110BFC" w:rsidRPr="001B31B2" w:rsidRDefault="00110BFC" w:rsidP="00110BFC">
            <w:pPr>
              <w:keepLines/>
              <w:jc w:val="center"/>
              <w:rPr>
                <w:rFonts w:asciiTheme="minorHAnsi" w:eastAsia="Calibri" w:hAnsiTheme="minorHAnsi" w:cstheme="minorHAnsi"/>
                <w:sz w:val="24"/>
                <w:szCs w:val="24"/>
              </w:rPr>
            </w:pPr>
            <w:r w:rsidRPr="001B31B2">
              <w:rPr>
                <w:rFonts w:ascii="Segoe UI Symbol" w:eastAsia="Calibri" w:hAnsi="Segoe UI Symbol" w:cs="Segoe UI Symbol"/>
                <w:sz w:val="24"/>
                <w:szCs w:val="24"/>
              </w:rPr>
              <w:t>☐</w:t>
            </w:r>
          </w:p>
        </w:tc>
      </w:tr>
    </w:tbl>
    <w:p w14:paraId="5159FE6F" w14:textId="77777777" w:rsidR="009B4ED3" w:rsidRPr="001B31B2" w:rsidRDefault="009B4ED3">
      <w:pPr>
        <w:rPr>
          <w:rFonts w:asciiTheme="minorHAnsi" w:eastAsia="Calibri" w:hAnsiTheme="minorHAnsi" w:cstheme="minorHAnsi"/>
          <w:b/>
          <w:sz w:val="24"/>
          <w:szCs w:val="24"/>
        </w:rPr>
      </w:pPr>
    </w:p>
    <w:p w14:paraId="0482D56C" w14:textId="77777777" w:rsidR="009B4ED3" w:rsidRPr="001B31B2" w:rsidRDefault="00054188">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2A4255B2" w14:textId="77777777" w:rsidR="009B4ED3" w:rsidRPr="001B31B2" w:rsidRDefault="009B4ED3">
      <w:pPr>
        <w:jc w:val="both"/>
        <w:rPr>
          <w:rFonts w:asciiTheme="minorHAnsi" w:eastAsia="Calibri" w:hAnsiTheme="minorHAnsi" w:cstheme="minorHAnsi"/>
          <w:sz w:val="24"/>
          <w:szCs w:val="24"/>
        </w:rPr>
      </w:pPr>
    </w:p>
    <w:p w14:paraId="4DDE4FC0" w14:textId="77777777" w:rsidR="009B4ED3" w:rsidRPr="001B31B2" w:rsidRDefault="00054188">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It is the responsibility of the Company to immediately inform the UNFPA of any changes in the situations declared above. </w:t>
      </w:r>
    </w:p>
    <w:p w14:paraId="64A65A88" w14:textId="77777777" w:rsidR="009B4ED3" w:rsidRPr="001B31B2" w:rsidRDefault="009B4ED3">
      <w:pPr>
        <w:jc w:val="both"/>
        <w:rPr>
          <w:rFonts w:asciiTheme="minorHAnsi" w:eastAsia="Calibri" w:hAnsiTheme="minorHAnsi" w:cstheme="minorHAnsi"/>
          <w:sz w:val="24"/>
          <w:szCs w:val="24"/>
        </w:rPr>
      </w:pPr>
    </w:p>
    <w:p w14:paraId="5CEBEED1" w14:textId="77777777" w:rsidR="009B4ED3" w:rsidRPr="001B31B2" w:rsidRDefault="00054188">
      <w:pPr>
        <w:jc w:val="both"/>
        <w:rPr>
          <w:rFonts w:asciiTheme="minorHAnsi" w:eastAsia="Calibri" w:hAnsiTheme="minorHAnsi" w:cstheme="minorHAnsi"/>
          <w:sz w:val="24"/>
          <w:szCs w:val="24"/>
        </w:rPr>
      </w:pPr>
      <w:r w:rsidRPr="001B31B2">
        <w:rPr>
          <w:rFonts w:asciiTheme="minorHAnsi" w:eastAsia="Calibri" w:hAnsiTheme="minorHAnsi" w:cstheme="minorHAnsi"/>
          <w:sz w:val="24"/>
          <w:szCs w:val="24"/>
        </w:rPr>
        <w:t>This Declaration is in addition to, and does not replace or cancel, or operate as a waiver of, any terms of contractual arrangements between the UNFPA and the Company.</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9B4ED3" w:rsidRPr="001B31B2" w14:paraId="3C51AA17" w14:textId="77777777" w:rsidTr="00056494">
        <w:trPr>
          <w:trHeight w:val="962"/>
        </w:trPr>
        <w:tc>
          <w:tcPr>
            <w:tcW w:w="2640" w:type="dxa"/>
            <w:tcBorders>
              <w:top w:val="nil"/>
              <w:left w:val="nil"/>
              <w:bottom w:val="nil"/>
              <w:right w:val="nil"/>
            </w:tcBorders>
            <w:tcMar>
              <w:top w:w="100" w:type="dxa"/>
              <w:left w:w="100" w:type="dxa"/>
              <w:bottom w:w="100" w:type="dxa"/>
              <w:right w:w="100" w:type="dxa"/>
            </w:tcMar>
          </w:tcPr>
          <w:p w14:paraId="6235B8D7"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4201060B"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r w:rsidR="009B4ED3" w:rsidRPr="001B31B2" w14:paraId="7E0F26A3" w14:textId="77777777" w:rsidTr="00056494">
        <w:trPr>
          <w:trHeight w:val="80"/>
        </w:trPr>
        <w:tc>
          <w:tcPr>
            <w:tcW w:w="2640" w:type="dxa"/>
            <w:tcBorders>
              <w:top w:val="nil"/>
              <w:left w:val="nil"/>
              <w:bottom w:val="nil"/>
              <w:right w:val="nil"/>
            </w:tcBorders>
            <w:tcMar>
              <w:top w:w="100" w:type="dxa"/>
              <w:left w:w="100" w:type="dxa"/>
              <w:bottom w:w="100" w:type="dxa"/>
              <w:right w:w="100" w:type="dxa"/>
            </w:tcMar>
          </w:tcPr>
          <w:p w14:paraId="23F702E2"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5636595D" w14:textId="77777777" w:rsidR="009B4ED3" w:rsidRPr="001B31B2" w:rsidRDefault="009B4ED3">
            <w:pPr>
              <w:rPr>
                <w:rFonts w:asciiTheme="minorHAnsi" w:eastAsia="Calibri" w:hAnsiTheme="minorHAnsi" w:cstheme="minorHAnsi"/>
                <w:sz w:val="24"/>
                <w:szCs w:val="24"/>
              </w:rPr>
            </w:pPr>
          </w:p>
        </w:tc>
      </w:tr>
      <w:tr w:rsidR="009B4ED3" w:rsidRPr="001B31B2" w14:paraId="3B2E3A4B"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264A43F6"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0A1DFAE1"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r w:rsidR="009B4ED3" w:rsidRPr="001B31B2" w14:paraId="259C2DEB"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777F1DB1"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2A31652"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r w:rsidR="009B4ED3" w:rsidRPr="001B31B2" w14:paraId="6D160D12"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739A59F3"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0379A75B"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r w:rsidR="009B4ED3" w:rsidRPr="001B31B2" w14:paraId="54A18A81"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02006287"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3D0999A"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r w:rsidR="009B4ED3" w:rsidRPr="001B31B2" w14:paraId="755212D7" w14:textId="77777777" w:rsidTr="00056494">
        <w:trPr>
          <w:trHeight w:val="25"/>
        </w:trPr>
        <w:tc>
          <w:tcPr>
            <w:tcW w:w="2640" w:type="dxa"/>
            <w:tcBorders>
              <w:top w:val="nil"/>
              <w:left w:val="nil"/>
              <w:bottom w:val="nil"/>
              <w:right w:val="nil"/>
            </w:tcBorders>
            <w:tcMar>
              <w:top w:w="100" w:type="dxa"/>
              <w:left w:w="100" w:type="dxa"/>
              <w:bottom w:w="100" w:type="dxa"/>
              <w:right w:w="100" w:type="dxa"/>
            </w:tcMar>
          </w:tcPr>
          <w:p w14:paraId="544B545F"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8F0B4B9" w14:textId="77777777" w:rsidR="009B4ED3" w:rsidRPr="001B31B2" w:rsidRDefault="00054188">
            <w:pPr>
              <w:rPr>
                <w:rFonts w:asciiTheme="minorHAnsi" w:eastAsia="Calibri" w:hAnsiTheme="minorHAnsi" w:cstheme="minorHAnsi"/>
                <w:sz w:val="24"/>
                <w:szCs w:val="24"/>
              </w:rPr>
            </w:pPr>
            <w:r w:rsidRPr="001B31B2">
              <w:rPr>
                <w:rFonts w:asciiTheme="minorHAnsi" w:eastAsia="Calibri" w:hAnsiTheme="minorHAnsi" w:cstheme="minorHAnsi"/>
                <w:sz w:val="24"/>
                <w:szCs w:val="24"/>
              </w:rPr>
              <w:t xml:space="preserve"> </w:t>
            </w:r>
          </w:p>
        </w:tc>
      </w:tr>
    </w:tbl>
    <w:p w14:paraId="68A9C90D" w14:textId="77777777" w:rsidR="009B4ED3" w:rsidRPr="001B31B2" w:rsidRDefault="009B4ED3">
      <w:pPr>
        <w:rPr>
          <w:rFonts w:asciiTheme="minorHAnsi" w:eastAsia="Calibri" w:hAnsiTheme="minorHAnsi" w:cstheme="minorHAnsi"/>
          <w:sz w:val="24"/>
          <w:szCs w:val="24"/>
        </w:rPr>
      </w:pPr>
    </w:p>
    <w:sectPr w:rsidR="009B4ED3" w:rsidRPr="001B31B2">
      <w:headerReference w:type="default" r:id="rId9"/>
      <w:footerReference w:type="even" r:id="rId10"/>
      <w:footerReference w:type="default" r:id="rId11"/>
      <w:pgSz w:w="11906" w:h="16838"/>
      <w:pgMar w:top="720" w:right="1274" w:bottom="720" w:left="9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0E5F" w14:textId="77777777" w:rsidR="00EE106D" w:rsidRDefault="00EE106D">
      <w:r>
        <w:separator/>
      </w:r>
    </w:p>
  </w:endnote>
  <w:endnote w:type="continuationSeparator" w:id="0">
    <w:p w14:paraId="513A8354" w14:textId="77777777" w:rsidR="00EE106D" w:rsidRDefault="00EE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5F09" w14:textId="77777777" w:rsidR="009B4ED3" w:rsidRDefault="0005418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1D0DACE5" w14:textId="77777777" w:rsidR="009B4ED3" w:rsidRDefault="009B4ED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544F" w14:textId="563682E1" w:rsidR="009B4ED3" w:rsidRDefault="00054188">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14169F">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14169F">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p w14:paraId="71212134" w14:textId="77777777" w:rsidR="009B4ED3" w:rsidRDefault="00054188">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0EA6" w14:textId="77777777" w:rsidR="00EE106D" w:rsidRDefault="00EE106D">
      <w:r>
        <w:separator/>
      </w:r>
    </w:p>
  </w:footnote>
  <w:footnote w:type="continuationSeparator" w:id="0">
    <w:p w14:paraId="3EAF497A" w14:textId="77777777" w:rsidR="00EE106D" w:rsidRDefault="00EE106D">
      <w:r>
        <w:continuationSeparator/>
      </w:r>
    </w:p>
  </w:footnote>
  <w:footnote w:id="1">
    <w:p w14:paraId="0EF5B6BC" w14:textId="77777777" w:rsidR="009B4ED3" w:rsidRDefault="00054188">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D029" w14:textId="77777777" w:rsidR="009B4ED3" w:rsidRDefault="009B4ED3" w:rsidP="00CA52D9">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3A2"/>
    <w:multiLevelType w:val="hybridMultilevel"/>
    <w:tmpl w:val="1E7E5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1530"/>
    <w:multiLevelType w:val="hybridMultilevel"/>
    <w:tmpl w:val="254AD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7140D"/>
    <w:multiLevelType w:val="multilevel"/>
    <w:tmpl w:val="EEBC659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6EA3FBF"/>
    <w:multiLevelType w:val="hybridMultilevel"/>
    <w:tmpl w:val="60D07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374F1"/>
    <w:multiLevelType w:val="multilevel"/>
    <w:tmpl w:val="137CD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74BC5"/>
    <w:multiLevelType w:val="multilevel"/>
    <w:tmpl w:val="13FE3F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E663FC0"/>
    <w:multiLevelType w:val="hybridMultilevel"/>
    <w:tmpl w:val="F8C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2652E"/>
    <w:multiLevelType w:val="multilevel"/>
    <w:tmpl w:val="C2BEA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2F701D"/>
    <w:multiLevelType w:val="hybridMultilevel"/>
    <w:tmpl w:val="8A2E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878E4"/>
    <w:multiLevelType w:val="hybridMultilevel"/>
    <w:tmpl w:val="1712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B7D93"/>
    <w:multiLevelType w:val="hybridMultilevel"/>
    <w:tmpl w:val="62782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BE03433"/>
    <w:multiLevelType w:val="multilevel"/>
    <w:tmpl w:val="8242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012007"/>
    <w:multiLevelType w:val="multilevel"/>
    <w:tmpl w:val="C422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B214DE"/>
    <w:multiLevelType w:val="multilevel"/>
    <w:tmpl w:val="68143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1B3BBA"/>
    <w:multiLevelType w:val="hybridMultilevel"/>
    <w:tmpl w:val="254A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F6499"/>
    <w:multiLevelType w:val="multilevel"/>
    <w:tmpl w:val="209EA28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E071C"/>
    <w:multiLevelType w:val="hybridMultilevel"/>
    <w:tmpl w:val="E084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564A5"/>
    <w:multiLevelType w:val="multilevel"/>
    <w:tmpl w:val="B6928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7E5AD2"/>
    <w:multiLevelType w:val="multilevel"/>
    <w:tmpl w:val="0BA4D696"/>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55E4DD7"/>
    <w:multiLevelType w:val="hybridMultilevel"/>
    <w:tmpl w:val="CE1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55DB6"/>
    <w:multiLevelType w:val="multilevel"/>
    <w:tmpl w:val="BA76E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5D5805"/>
    <w:multiLevelType w:val="hybridMultilevel"/>
    <w:tmpl w:val="AC4EAEFC"/>
    <w:lvl w:ilvl="0" w:tplc="04090001">
      <w:start w:val="1"/>
      <w:numFmt w:val="bullet"/>
      <w:lvlText w:val=""/>
      <w:lvlJc w:val="left"/>
      <w:pPr>
        <w:ind w:left="720" w:hanging="360"/>
      </w:pPr>
      <w:rPr>
        <w:rFonts w:ascii="Symbol" w:hAnsi="Symbol" w:hint="default"/>
      </w:rPr>
    </w:lvl>
    <w:lvl w:ilvl="1" w:tplc="8142550A">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71890"/>
    <w:multiLevelType w:val="hybridMultilevel"/>
    <w:tmpl w:val="F96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72F1D"/>
    <w:multiLevelType w:val="multilevel"/>
    <w:tmpl w:val="7088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DF7490"/>
    <w:multiLevelType w:val="hybridMultilevel"/>
    <w:tmpl w:val="D7381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105EB"/>
    <w:multiLevelType w:val="hybridMultilevel"/>
    <w:tmpl w:val="7A709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B49D7"/>
    <w:multiLevelType w:val="multilevel"/>
    <w:tmpl w:val="075A5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C41035"/>
    <w:multiLevelType w:val="multilevel"/>
    <w:tmpl w:val="D5B05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B77CFF"/>
    <w:multiLevelType w:val="multilevel"/>
    <w:tmpl w:val="0C14CF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DC60BB7"/>
    <w:multiLevelType w:val="multilevel"/>
    <w:tmpl w:val="49A0027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DD431A9"/>
    <w:multiLevelType w:val="multilevel"/>
    <w:tmpl w:val="996066F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18E32F3"/>
    <w:multiLevelType w:val="multilevel"/>
    <w:tmpl w:val="048E036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8A623A"/>
    <w:multiLevelType w:val="multilevel"/>
    <w:tmpl w:val="048E036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AB1A14"/>
    <w:multiLevelType w:val="multilevel"/>
    <w:tmpl w:val="6808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9167257">
    <w:abstractNumId w:val="18"/>
  </w:num>
  <w:num w:numId="2" w16cid:durableId="1666319582">
    <w:abstractNumId w:val="29"/>
  </w:num>
  <w:num w:numId="3" w16cid:durableId="1392344651">
    <w:abstractNumId w:val="32"/>
  </w:num>
  <w:num w:numId="4" w16cid:durableId="1745100648">
    <w:abstractNumId w:val="2"/>
  </w:num>
  <w:num w:numId="5" w16cid:durableId="1191651879">
    <w:abstractNumId w:val="5"/>
  </w:num>
  <w:num w:numId="6" w16cid:durableId="1796679258">
    <w:abstractNumId w:val="28"/>
  </w:num>
  <w:num w:numId="7" w16cid:durableId="1178619302">
    <w:abstractNumId w:val="27"/>
  </w:num>
  <w:num w:numId="8" w16cid:durableId="1452897508">
    <w:abstractNumId w:val="30"/>
  </w:num>
  <w:num w:numId="9" w16cid:durableId="1343429929">
    <w:abstractNumId w:val="11"/>
  </w:num>
  <w:num w:numId="10" w16cid:durableId="1081680933">
    <w:abstractNumId w:val="10"/>
  </w:num>
  <w:num w:numId="11" w16cid:durableId="359278311">
    <w:abstractNumId w:val="14"/>
  </w:num>
  <w:num w:numId="12" w16cid:durableId="1460878354">
    <w:abstractNumId w:val="1"/>
  </w:num>
  <w:num w:numId="13" w16cid:durableId="5523979">
    <w:abstractNumId w:val="21"/>
  </w:num>
  <w:num w:numId="14" w16cid:durableId="422996981">
    <w:abstractNumId w:val="6"/>
  </w:num>
  <w:num w:numId="15" w16cid:durableId="1144274682">
    <w:abstractNumId w:val="31"/>
  </w:num>
  <w:num w:numId="16" w16cid:durableId="162280164">
    <w:abstractNumId w:val="25"/>
  </w:num>
  <w:num w:numId="17" w16cid:durableId="1336542038">
    <w:abstractNumId w:val="0"/>
  </w:num>
  <w:num w:numId="18" w16cid:durableId="1975409578">
    <w:abstractNumId w:val="15"/>
  </w:num>
  <w:num w:numId="19" w16cid:durableId="678695893">
    <w:abstractNumId w:val="16"/>
  </w:num>
  <w:num w:numId="20" w16cid:durableId="1678848479">
    <w:abstractNumId w:val="19"/>
  </w:num>
  <w:num w:numId="21" w16cid:durableId="855272586">
    <w:abstractNumId w:val="9"/>
  </w:num>
  <w:num w:numId="22" w16cid:durableId="662053116">
    <w:abstractNumId w:val="7"/>
  </w:num>
  <w:num w:numId="23" w16cid:durableId="1505508413">
    <w:abstractNumId w:val="33"/>
  </w:num>
  <w:num w:numId="24" w16cid:durableId="1224412629">
    <w:abstractNumId w:val="26"/>
  </w:num>
  <w:num w:numId="25" w16cid:durableId="469593628">
    <w:abstractNumId w:val="13"/>
  </w:num>
  <w:num w:numId="26" w16cid:durableId="243993177">
    <w:abstractNumId w:val="4"/>
  </w:num>
  <w:num w:numId="27" w16cid:durableId="357967942">
    <w:abstractNumId w:val="20"/>
  </w:num>
  <w:num w:numId="28" w16cid:durableId="461000256">
    <w:abstractNumId w:val="23"/>
  </w:num>
  <w:num w:numId="29" w16cid:durableId="644816611">
    <w:abstractNumId w:val="12"/>
  </w:num>
  <w:num w:numId="30" w16cid:durableId="816920653">
    <w:abstractNumId w:val="17"/>
  </w:num>
  <w:num w:numId="31" w16cid:durableId="415900725">
    <w:abstractNumId w:val="3"/>
  </w:num>
  <w:num w:numId="32" w16cid:durableId="693462484">
    <w:abstractNumId w:val="8"/>
  </w:num>
  <w:num w:numId="33" w16cid:durableId="1505321529">
    <w:abstractNumId w:val="24"/>
  </w:num>
  <w:num w:numId="34" w16cid:durableId="283539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4096" w:nlCheck="1" w:checkStyle="1"/>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D3"/>
    <w:rsid w:val="00007433"/>
    <w:rsid w:val="0003514F"/>
    <w:rsid w:val="00041730"/>
    <w:rsid w:val="000421BC"/>
    <w:rsid w:val="00054188"/>
    <w:rsid w:val="00056494"/>
    <w:rsid w:val="00071006"/>
    <w:rsid w:val="00071B2F"/>
    <w:rsid w:val="000722FE"/>
    <w:rsid w:val="00073496"/>
    <w:rsid w:val="000914F1"/>
    <w:rsid w:val="000B40BA"/>
    <w:rsid w:val="000C15E5"/>
    <w:rsid w:val="000E0311"/>
    <w:rsid w:val="00102572"/>
    <w:rsid w:val="00110BFC"/>
    <w:rsid w:val="001332FF"/>
    <w:rsid w:val="0014169F"/>
    <w:rsid w:val="0015542A"/>
    <w:rsid w:val="0015668E"/>
    <w:rsid w:val="001A7039"/>
    <w:rsid w:val="001B31B2"/>
    <w:rsid w:val="001E2C9C"/>
    <w:rsid w:val="001E2E34"/>
    <w:rsid w:val="001E3F79"/>
    <w:rsid w:val="001F0082"/>
    <w:rsid w:val="001F0F07"/>
    <w:rsid w:val="00220C79"/>
    <w:rsid w:val="0023721C"/>
    <w:rsid w:val="00247CC0"/>
    <w:rsid w:val="002A0C1D"/>
    <w:rsid w:val="002C221A"/>
    <w:rsid w:val="002C5598"/>
    <w:rsid w:val="002F031E"/>
    <w:rsid w:val="00310A24"/>
    <w:rsid w:val="00332E79"/>
    <w:rsid w:val="0033779B"/>
    <w:rsid w:val="00355511"/>
    <w:rsid w:val="003A2322"/>
    <w:rsid w:val="003A2DB6"/>
    <w:rsid w:val="003B0911"/>
    <w:rsid w:val="003B5795"/>
    <w:rsid w:val="003D0F18"/>
    <w:rsid w:val="003E3F4F"/>
    <w:rsid w:val="00403039"/>
    <w:rsid w:val="00444F72"/>
    <w:rsid w:val="00464801"/>
    <w:rsid w:val="00475EFC"/>
    <w:rsid w:val="0047629E"/>
    <w:rsid w:val="00487CA7"/>
    <w:rsid w:val="00491D4E"/>
    <w:rsid w:val="004A0E06"/>
    <w:rsid w:val="004A715A"/>
    <w:rsid w:val="004B2510"/>
    <w:rsid w:val="004B44A5"/>
    <w:rsid w:val="00501FE9"/>
    <w:rsid w:val="0050740A"/>
    <w:rsid w:val="00542D3B"/>
    <w:rsid w:val="005659B7"/>
    <w:rsid w:val="00572231"/>
    <w:rsid w:val="005752C8"/>
    <w:rsid w:val="00591F82"/>
    <w:rsid w:val="005A0262"/>
    <w:rsid w:val="005D7D52"/>
    <w:rsid w:val="005E6754"/>
    <w:rsid w:val="005F3AFF"/>
    <w:rsid w:val="00616C82"/>
    <w:rsid w:val="00655C48"/>
    <w:rsid w:val="006A6B00"/>
    <w:rsid w:val="006C56D8"/>
    <w:rsid w:val="00702AAD"/>
    <w:rsid w:val="00706228"/>
    <w:rsid w:val="00712620"/>
    <w:rsid w:val="0072469D"/>
    <w:rsid w:val="00724EDE"/>
    <w:rsid w:val="00760C47"/>
    <w:rsid w:val="007B11E2"/>
    <w:rsid w:val="007C62C0"/>
    <w:rsid w:val="007E1251"/>
    <w:rsid w:val="007F3F57"/>
    <w:rsid w:val="00805176"/>
    <w:rsid w:val="00825A28"/>
    <w:rsid w:val="0086265F"/>
    <w:rsid w:val="008743A6"/>
    <w:rsid w:val="008A368A"/>
    <w:rsid w:val="008D2B02"/>
    <w:rsid w:val="009016C5"/>
    <w:rsid w:val="0092449C"/>
    <w:rsid w:val="00924514"/>
    <w:rsid w:val="00936D98"/>
    <w:rsid w:val="00945A28"/>
    <w:rsid w:val="009645BB"/>
    <w:rsid w:val="009B4ED3"/>
    <w:rsid w:val="009E095E"/>
    <w:rsid w:val="009F3D07"/>
    <w:rsid w:val="009F65E8"/>
    <w:rsid w:val="00A42575"/>
    <w:rsid w:val="00A62D31"/>
    <w:rsid w:val="00A668BD"/>
    <w:rsid w:val="00AA2EE4"/>
    <w:rsid w:val="00AB6FD3"/>
    <w:rsid w:val="00AE54D6"/>
    <w:rsid w:val="00AF0FB9"/>
    <w:rsid w:val="00AF4ADA"/>
    <w:rsid w:val="00B72C89"/>
    <w:rsid w:val="00BB052E"/>
    <w:rsid w:val="00BC625A"/>
    <w:rsid w:val="00BD72E6"/>
    <w:rsid w:val="00BF0608"/>
    <w:rsid w:val="00C253A8"/>
    <w:rsid w:val="00C361B8"/>
    <w:rsid w:val="00C428B1"/>
    <w:rsid w:val="00C902E0"/>
    <w:rsid w:val="00C90FE7"/>
    <w:rsid w:val="00C97CB9"/>
    <w:rsid w:val="00CA52D9"/>
    <w:rsid w:val="00CB047B"/>
    <w:rsid w:val="00CB1BAF"/>
    <w:rsid w:val="00CB1C34"/>
    <w:rsid w:val="00CC5AA6"/>
    <w:rsid w:val="00CD178A"/>
    <w:rsid w:val="00CF00A9"/>
    <w:rsid w:val="00CF019A"/>
    <w:rsid w:val="00D12EB9"/>
    <w:rsid w:val="00D54EF4"/>
    <w:rsid w:val="00D55DC4"/>
    <w:rsid w:val="00D71157"/>
    <w:rsid w:val="00D81838"/>
    <w:rsid w:val="00D85314"/>
    <w:rsid w:val="00DA5A6E"/>
    <w:rsid w:val="00DC0082"/>
    <w:rsid w:val="00DE0C36"/>
    <w:rsid w:val="00DE5E47"/>
    <w:rsid w:val="00E075F8"/>
    <w:rsid w:val="00E1588C"/>
    <w:rsid w:val="00E173D4"/>
    <w:rsid w:val="00E3522C"/>
    <w:rsid w:val="00EA0506"/>
    <w:rsid w:val="00ED2397"/>
    <w:rsid w:val="00EE106D"/>
    <w:rsid w:val="00EE3345"/>
    <w:rsid w:val="00EE4CFE"/>
    <w:rsid w:val="00EF28AC"/>
    <w:rsid w:val="00F03FE8"/>
    <w:rsid w:val="00F136FB"/>
    <w:rsid w:val="00F25BDB"/>
    <w:rsid w:val="00F310FF"/>
    <w:rsid w:val="00F36861"/>
    <w:rsid w:val="00F70778"/>
    <w:rsid w:val="00F875EB"/>
    <w:rsid w:val="00FA3338"/>
    <w:rsid w:val="00FE4BC8"/>
    <w:rsid w:val="00FF1C78"/>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13C0"/>
  <w15:docId w15:val="{96D2A7F4-1239-4AF0-955A-24EA04C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A52D9"/>
    <w:rPr>
      <w:color w:val="605E5C"/>
      <w:shd w:val="clear" w:color="auto" w:fill="E1DFDD"/>
    </w:rPr>
  </w:style>
  <w:style w:type="character" w:styleId="UnresolvedMention">
    <w:name w:val="Unresolved Mention"/>
    <w:basedOn w:val="DefaultParagraphFont"/>
    <w:uiPriority w:val="99"/>
    <w:semiHidden/>
    <w:unhideWhenUsed/>
    <w:rsid w:val="00706228"/>
    <w:rPr>
      <w:color w:val="605E5C"/>
      <w:shd w:val="clear" w:color="auto" w:fill="E1DFDD"/>
    </w:rPr>
  </w:style>
  <w:style w:type="character" w:styleId="Strong">
    <w:name w:val="Strong"/>
    <w:basedOn w:val="DefaultParagraphFont"/>
    <w:uiPriority w:val="22"/>
    <w:qFormat/>
    <w:rsid w:val="00D85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4985">
      <w:bodyDiv w:val="1"/>
      <w:marLeft w:val="0"/>
      <w:marRight w:val="0"/>
      <w:marTop w:val="0"/>
      <w:marBottom w:val="0"/>
      <w:divBdr>
        <w:top w:val="none" w:sz="0" w:space="0" w:color="auto"/>
        <w:left w:val="none" w:sz="0" w:space="0" w:color="auto"/>
        <w:bottom w:val="none" w:sz="0" w:space="0" w:color="auto"/>
        <w:right w:val="none" w:sz="0" w:space="0" w:color="auto"/>
      </w:divBdr>
    </w:div>
    <w:div w:id="1215703824">
      <w:bodyDiv w:val="1"/>
      <w:marLeft w:val="0"/>
      <w:marRight w:val="0"/>
      <w:marTop w:val="0"/>
      <w:marBottom w:val="0"/>
      <w:divBdr>
        <w:top w:val="none" w:sz="0" w:space="0" w:color="auto"/>
        <w:left w:val="none" w:sz="0" w:space="0" w:color="auto"/>
        <w:bottom w:val="none" w:sz="0" w:space="0" w:color="auto"/>
        <w:right w:val="none" w:sz="0" w:space="0" w:color="auto"/>
      </w:divBdr>
    </w:div>
    <w:div w:id="1395348000">
      <w:bodyDiv w:val="1"/>
      <w:marLeft w:val="0"/>
      <w:marRight w:val="0"/>
      <w:marTop w:val="0"/>
      <w:marBottom w:val="0"/>
      <w:divBdr>
        <w:top w:val="none" w:sz="0" w:space="0" w:color="auto"/>
        <w:left w:val="none" w:sz="0" w:space="0" w:color="auto"/>
        <w:bottom w:val="none" w:sz="0" w:space="0" w:color="auto"/>
        <w:right w:val="none" w:sz="0" w:space="0" w:color="auto"/>
      </w:divBdr>
    </w:div>
    <w:div w:id="202558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FI39NKlbQ6Du08M6EYg8GtVeQ==">CgMxLjAyCGguZ2pkZ3hzMgloLjMwajB6bGwyCWguMWZvYjl0ZTgAchwwQjFDa0M3dlVkQnB1TTFGNlNGVmtaMVJIZVdz</go:docsCustomData>
</go:gDocsCustomXmlDataStorage>
</file>

<file path=customXml/itemProps1.xml><?xml version="1.0" encoding="utf-8"?>
<ds:datastoreItem xmlns:ds="http://schemas.openxmlformats.org/officeDocument/2006/customXml" ds:itemID="{40C3CE68-D86C-40B6-85DE-FC657628BC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Lay</dc:creator>
  <cp:lastModifiedBy>Iurie Tarcenco</cp:lastModifiedBy>
  <cp:revision>2</cp:revision>
  <cp:lastPrinted>2024-11-22T16:59:00Z</cp:lastPrinted>
  <dcterms:created xsi:type="dcterms:W3CDTF">2024-11-22T17:29:00Z</dcterms:created>
  <dcterms:modified xsi:type="dcterms:W3CDTF">2024-11-22T17:29:00Z</dcterms:modified>
</cp:coreProperties>
</file>